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A3" w:rsidRDefault="000331A3" w:rsidP="00EC72B4">
      <w:pPr>
        <w:pStyle w:val="NoSpacing"/>
        <w:rPr>
          <w:rFonts w:ascii="Times New Roman" w:hAnsi="Times New Roman"/>
          <w:sz w:val="28"/>
          <w:szCs w:val="28"/>
        </w:rPr>
      </w:pPr>
    </w:p>
    <w:p w:rsidR="000331A3" w:rsidRPr="004B5B6A" w:rsidRDefault="000331A3" w:rsidP="008952F2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B5B6A">
        <w:rPr>
          <w:rFonts w:ascii="Times New Roman" w:hAnsi="Times New Roman"/>
          <w:sz w:val="28"/>
          <w:szCs w:val="28"/>
        </w:rPr>
        <w:t>ПОСТАНОВЛЕНИЕ</w:t>
      </w:r>
    </w:p>
    <w:p w:rsidR="000331A3" w:rsidRPr="004B5B6A" w:rsidRDefault="000331A3" w:rsidP="008952F2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МОИСЕЕВСКОГО</w:t>
      </w:r>
      <w:r w:rsidRPr="004B5B6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331A3" w:rsidRPr="00EC72B4" w:rsidRDefault="000331A3" w:rsidP="008952F2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 w:rsidRPr="00EC72B4">
        <w:rPr>
          <w:rFonts w:ascii="Times New Roman" w:hAnsi="Times New Roman"/>
          <w:sz w:val="28"/>
          <w:szCs w:val="28"/>
          <w:u w:val="single"/>
        </w:rPr>
        <w:t>Котовского муниципального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EC72B4">
        <w:rPr>
          <w:rFonts w:ascii="Times New Roman" w:hAnsi="Times New Roman"/>
          <w:sz w:val="28"/>
          <w:szCs w:val="28"/>
          <w:u w:val="single"/>
        </w:rPr>
        <w:t xml:space="preserve"> Волгоградской области</w:t>
      </w:r>
    </w:p>
    <w:p w:rsidR="000331A3" w:rsidRDefault="000331A3" w:rsidP="008952F2">
      <w:pPr>
        <w:rPr>
          <w:color w:val="000000"/>
          <w:sz w:val="24"/>
          <w:szCs w:val="24"/>
        </w:rPr>
      </w:pPr>
    </w:p>
    <w:p w:rsidR="000331A3" w:rsidRPr="00391E09" w:rsidRDefault="000331A3" w:rsidP="008952F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07.02.2019</w:t>
      </w:r>
      <w:r w:rsidRPr="0039409F">
        <w:rPr>
          <w:color w:val="000000"/>
          <w:sz w:val="24"/>
          <w:szCs w:val="24"/>
        </w:rPr>
        <w:t xml:space="preserve">г.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</w:t>
      </w:r>
      <w:r w:rsidRPr="00391E09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14</w:t>
      </w:r>
    </w:p>
    <w:p w:rsidR="000331A3" w:rsidRPr="0095330F" w:rsidRDefault="000331A3" w:rsidP="008952F2">
      <w:pPr>
        <w:rPr>
          <w:color w:val="000000"/>
          <w:sz w:val="28"/>
          <w:szCs w:val="28"/>
        </w:rPr>
      </w:pPr>
    </w:p>
    <w:p w:rsidR="000331A3" w:rsidRDefault="000331A3" w:rsidP="008952F2">
      <w:pPr>
        <w:pStyle w:val="ConsPlusNormal"/>
        <w:ind w:firstLine="540"/>
        <w:jc w:val="center"/>
        <w:rPr>
          <w:b w:val="0"/>
          <w:sz w:val="24"/>
          <w:szCs w:val="24"/>
        </w:rPr>
      </w:pPr>
      <w:r w:rsidRPr="0095330F">
        <w:rPr>
          <w:b w:val="0"/>
          <w:sz w:val="28"/>
          <w:szCs w:val="28"/>
        </w:rPr>
        <w:t>О проведении аукциона на право заключения договоров аренды земельных участков</w:t>
      </w:r>
      <w:r>
        <w:rPr>
          <w:b w:val="0"/>
          <w:sz w:val="24"/>
          <w:szCs w:val="24"/>
        </w:rPr>
        <w:t>.</w:t>
      </w:r>
    </w:p>
    <w:p w:rsidR="000331A3" w:rsidRPr="00F20C16" w:rsidRDefault="000331A3" w:rsidP="008952F2">
      <w:pPr>
        <w:shd w:val="clear" w:color="auto" w:fill="FFFFFF"/>
        <w:spacing w:before="211"/>
        <w:ind w:firstLine="540"/>
        <w:jc w:val="both"/>
        <w:rPr>
          <w:b/>
          <w:bCs/>
          <w:sz w:val="24"/>
          <w:szCs w:val="24"/>
        </w:rPr>
      </w:pPr>
      <w:r w:rsidRPr="00391E09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>ст. 39.11 Земельного кодекса Российской Федерации</w:t>
      </w:r>
      <w:r w:rsidRPr="008D73FA">
        <w:rPr>
          <w:sz w:val="24"/>
          <w:szCs w:val="24"/>
        </w:rPr>
        <w:t xml:space="preserve">, постановлением администрации  Моисеевского сельского поселения Котовского муниципального района </w:t>
      </w:r>
      <w:bookmarkStart w:id="0" w:name="OLE_LINK1"/>
      <w:bookmarkStart w:id="1" w:name="OLE_LINK2"/>
      <w:r w:rsidRPr="008D73FA">
        <w:rPr>
          <w:sz w:val="24"/>
          <w:szCs w:val="24"/>
        </w:rPr>
        <w:t xml:space="preserve">от 21.08.2017г. № </w:t>
      </w:r>
      <w:bookmarkEnd w:id="0"/>
      <w:bookmarkEnd w:id="1"/>
      <w:r w:rsidRPr="008D73FA">
        <w:rPr>
          <w:sz w:val="24"/>
          <w:szCs w:val="24"/>
        </w:rPr>
        <w:t>79 «Об установлении начальной цены предмета аукциона на право заключения договора аренды земельного участка»</w:t>
      </w:r>
      <w:r>
        <w:rPr>
          <w:sz w:val="24"/>
          <w:szCs w:val="24"/>
        </w:rPr>
        <w:t xml:space="preserve">: земли сельскохозяйственного назначения – для сельскохозяйственного производства,  </w:t>
      </w:r>
      <w:r w:rsidRPr="00391E09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Моисеевского сельского поселения</w:t>
      </w:r>
      <w:r w:rsidRPr="00391E09">
        <w:rPr>
          <w:sz w:val="24"/>
          <w:szCs w:val="24"/>
        </w:rPr>
        <w:t xml:space="preserve"> </w:t>
      </w:r>
      <w:r w:rsidRPr="00391E09">
        <w:rPr>
          <w:b/>
          <w:bCs/>
          <w:sz w:val="24"/>
          <w:szCs w:val="24"/>
        </w:rPr>
        <w:t>постановляет:</w:t>
      </w:r>
    </w:p>
    <w:p w:rsidR="000331A3" w:rsidRDefault="000331A3" w:rsidP="00C85A3E">
      <w:pPr>
        <w:pStyle w:val="ListParagraph"/>
        <w:shd w:val="clear" w:color="auto" w:fill="FFFFFF"/>
        <w:ind w:left="0"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 </w:t>
      </w:r>
      <w:r w:rsidRPr="00C85A3E">
        <w:rPr>
          <w:sz w:val="24"/>
          <w:szCs w:val="24"/>
        </w:rPr>
        <w:t>Организовать подготовку информационного сообщения о проведении аукциона на право заключения</w:t>
      </w:r>
      <w:r>
        <w:rPr>
          <w:sz w:val="24"/>
          <w:szCs w:val="24"/>
        </w:rPr>
        <w:t xml:space="preserve"> договора аренды земельного участка</w:t>
      </w:r>
      <w:r w:rsidRPr="00C85A3E">
        <w:rPr>
          <w:sz w:val="24"/>
          <w:szCs w:val="24"/>
        </w:rPr>
        <w:t>:</w:t>
      </w:r>
    </w:p>
    <w:p w:rsidR="000331A3" w:rsidRDefault="000331A3" w:rsidP="00EC72B4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Лот №1 . </w:t>
      </w:r>
      <w:r w:rsidRPr="00194EC1">
        <w:rPr>
          <w:b/>
          <w:sz w:val="24"/>
          <w:szCs w:val="24"/>
        </w:rPr>
        <w:t>Предмет аукциона</w:t>
      </w:r>
      <w:r>
        <w:rPr>
          <w:sz w:val="24"/>
          <w:szCs w:val="24"/>
        </w:rPr>
        <w:t>: право заключения  договора аренды земельного участка: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- М</w:t>
      </w:r>
      <w:r w:rsidRPr="009E74F7">
        <w:rPr>
          <w:sz w:val="24"/>
          <w:szCs w:val="24"/>
          <w:lang w:eastAsia="ar-SA"/>
        </w:rPr>
        <w:t>естоположение</w:t>
      </w:r>
      <w:r>
        <w:rPr>
          <w:sz w:val="24"/>
          <w:szCs w:val="24"/>
          <w:lang w:eastAsia="ar-SA"/>
        </w:rPr>
        <w:t xml:space="preserve"> земельного участка:</w:t>
      </w:r>
      <w:r w:rsidRPr="005A7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91E09">
        <w:rPr>
          <w:sz w:val="24"/>
          <w:szCs w:val="24"/>
        </w:rPr>
        <w:t xml:space="preserve"> </w:t>
      </w:r>
      <w:r>
        <w:rPr>
          <w:sz w:val="24"/>
          <w:szCs w:val="24"/>
        </w:rPr>
        <w:t>Волгоградская область, Котовский район,  с.Моисеево, 3,7км восточнее.</w:t>
      </w:r>
      <w:r w:rsidRPr="00391E09">
        <w:rPr>
          <w:sz w:val="24"/>
          <w:szCs w:val="24"/>
        </w:rPr>
        <w:t xml:space="preserve">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площадь земельного участка: 1417200</w:t>
      </w:r>
      <w:r w:rsidRPr="00C23886">
        <w:rPr>
          <w:sz w:val="24"/>
          <w:szCs w:val="24"/>
        </w:rPr>
        <w:t xml:space="preserve">кв.м.;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Pr="00C23886">
        <w:rPr>
          <w:sz w:val="24"/>
          <w:szCs w:val="24"/>
        </w:rPr>
        <w:t>када</w:t>
      </w:r>
      <w:r>
        <w:rPr>
          <w:sz w:val="24"/>
          <w:szCs w:val="24"/>
        </w:rPr>
        <w:t>стровый номер земельного участка : 34:14:120006:628</w:t>
      </w:r>
      <w:r w:rsidRPr="00C23886">
        <w:rPr>
          <w:sz w:val="24"/>
          <w:szCs w:val="24"/>
        </w:rPr>
        <w:t xml:space="preserve">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 xml:space="preserve">категория земель: земли </w:t>
      </w:r>
      <w:r>
        <w:rPr>
          <w:sz w:val="24"/>
          <w:szCs w:val="24"/>
        </w:rPr>
        <w:t xml:space="preserve">сельскохозяйственного </w:t>
      </w:r>
      <w:r w:rsidRPr="00C23886">
        <w:rPr>
          <w:sz w:val="24"/>
          <w:szCs w:val="24"/>
        </w:rPr>
        <w:t>назначения;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>р</w:t>
      </w:r>
      <w:r>
        <w:rPr>
          <w:sz w:val="24"/>
          <w:szCs w:val="24"/>
        </w:rPr>
        <w:t>азрешенное использование: для сельскохозяйственного производства</w:t>
      </w:r>
      <w:r w:rsidRPr="00C23886">
        <w:rPr>
          <w:sz w:val="24"/>
          <w:szCs w:val="24"/>
        </w:rPr>
        <w:t xml:space="preserve">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Pr="00C23886">
        <w:rPr>
          <w:sz w:val="24"/>
          <w:szCs w:val="24"/>
        </w:rPr>
        <w:t xml:space="preserve">вид права:  собственность;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C23886">
        <w:rPr>
          <w:sz w:val="24"/>
          <w:szCs w:val="24"/>
        </w:rPr>
        <w:t xml:space="preserve">ограничения прав на  использование земельного участка: </w:t>
      </w:r>
      <w:r>
        <w:rPr>
          <w:sz w:val="24"/>
          <w:szCs w:val="24"/>
        </w:rPr>
        <w:t>не зарегистрировано;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-срок аренды: 49</w:t>
      </w:r>
      <w:r w:rsidRPr="00C23886">
        <w:rPr>
          <w:sz w:val="24"/>
          <w:szCs w:val="24"/>
        </w:rPr>
        <w:t xml:space="preserve">лет;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 xml:space="preserve">начальная </w:t>
      </w:r>
      <w:r>
        <w:rPr>
          <w:sz w:val="24"/>
          <w:szCs w:val="24"/>
        </w:rPr>
        <w:t>цена годовой арендной платы: 49318,56</w:t>
      </w:r>
      <w:r w:rsidRPr="00C23886">
        <w:rPr>
          <w:sz w:val="24"/>
          <w:szCs w:val="24"/>
        </w:rPr>
        <w:t>руб;</w:t>
      </w:r>
      <w:r>
        <w:rPr>
          <w:sz w:val="24"/>
          <w:szCs w:val="24"/>
        </w:rPr>
        <w:t xml:space="preserve">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шаг аукциона: 3 процента  от начальной цены годовой арендной платы 1479,56</w:t>
      </w:r>
      <w:r w:rsidRPr="00C23886">
        <w:rPr>
          <w:sz w:val="24"/>
          <w:szCs w:val="24"/>
        </w:rPr>
        <w:t>руб</w:t>
      </w:r>
      <w:r>
        <w:rPr>
          <w:sz w:val="26"/>
          <w:szCs w:val="26"/>
        </w:rPr>
        <w:t>.</w:t>
      </w:r>
    </w:p>
    <w:p w:rsidR="000331A3" w:rsidRDefault="000331A3" w:rsidP="00EC72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-сумма задатка:</w:t>
      </w:r>
      <w:r w:rsidRPr="002279D6">
        <w:rPr>
          <w:sz w:val="24"/>
          <w:szCs w:val="24"/>
        </w:rPr>
        <w:t xml:space="preserve"> </w:t>
      </w:r>
      <w:r>
        <w:rPr>
          <w:sz w:val="24"/>
          <w:szCs w:val="24"/>
        </w:rPr>
        <w:t>20 процентов от начальной цены годовой арендой платы 9863,71</w:t>
      </w:r>
      <w:r w:rsidRPr="00C23886">
        <w:rPr>
          <w:sz w:val="24"/>
          <w:szCs w:val="24"/>
        </w:rPr>
        <w:t>руб.</w:t>
      </w:r>
      <w:r>
        <w:rPr>
          <w:sz w:val="24"/>
          <w:szCs w:val="24"/>
        </w:rPr>
        <w:t xml:space="preserve">, </w:t>
      </w:r>
    </w:p>
    <w:p w:rsidR="000331A3" w:rsidRDefault="000331A3" w:rsidP="00EC72B4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Лот №2 . </w:t>
      </w:r>
      <w:r w:rsidRPr="00194EC1">
        <w:rPr>
          <w:b/>
          <w:sz w:val="24"/>
          <w:szCs w:val="24"/>
        </w:rPr>
        <w:t>Предмет аукциона</w:t>
      </w:r>
      <w:r>
        <w:rPr>
          <w:sz w:val="24"/>
          <w:szCs w:val="24"/>
        </w:rPr>
        <w:t>: право заключения  договора аренды земельного участка: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- М</w:t>
      </w:r>
      <w:r w:rsidRPr="009E74F7">
        <w:rPr>
          <w:sz w:val="24"/>
          <w:szCs w:val="24"/>
          <w:lang w:eastAsia="ar-SA"/>
        </w:rPr>
        <w:t>естоположение</w:t>
      </w:r>
      <w:r>
        <w:rPr>
          <w:sz w:val="24"/>
          <w:szCs w:val="24"/>
          <w:lang w:eastAsia="ar-SA"/>
        </w:rPr>
        <w:t xml:space="preserve"> земельного участка:</w:t>
      </w:r>
      <w:r w:rsidRPr="005A7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91E09">
        <w:rPr>
          <w:sz w:val="24"/>
          <w:szCs w:val="24"/>
        </w:rPr>
        <w:t xml:space="preserve"> </w:t>
      </w:r>
      <w:r>
        <w:rPr>
          <w:sz w:val="24"/>
          <w:szCs w:val="24"/>
        </w:rPr>
        <w:t>Волгоградская область, Котовский район,  с.Моисеево,1км южнее.</w:t>
      </w:r>
      <w:r w:rsidRPr="00391E09">
        <w:rPr>
          <w:sz w:val="24"/>
          <w:szCs w:val="24"/>
        </w:rPr>
        <w:t xml:space="preserve">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площадь земельного участка: 708600</w:t>
      </w:r>
      <w:r w:rsidRPr="00C23886">
        <w:rPr>
          <w:sz w:val="24"/>
          <w:szCs w:val="24"/>
        </w:rPr>
        <w:t xml:space="preserve">кв.м.;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Pr="00C23886">
        <w:rPr>
          <w:sz w:val="24"/>
          <w:szCs w:val="24"/>
        </w:rPr>
        <w:t>када</w:t>
      </w:r>
      <w:r>
        <w:rPr>
          <w:sz w:val="24"/>
          <w:szCs w:val="24"/>
        </w:rPr>
        <w:t>стровый номер земельного участка : 34:14:120006:627</w:t>
      </w:r>
      <w:r w:rsidRPr="00C23886">
        <w:rPr>
          <w:sz w:val="24"/>
          <w:szCs w:val="24"/>
        </w:rPr>
        <w:t xml:space="preserve">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 xml:space="preserve">категория земель: земли </w:t>
      </w:r>
      <w:r>
        <w:rPr>
          <w:sz w:val="24"/>
          <w:szCs w:val="24"/>
        </w:rPr>
        <w:t xml:space="preserve">сельскохозяйственного </w:t>
      </w:r>
      <w:r w:rsidRPr="00C23886">
        <w:rPr>
          <w:sz w:val="24"/>
          <w:szCs w:val="24"/>
        </w:rPr>
        <w:t>назначения;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>р</w:t>
      </w:r>
      <w:r>
        <w:rPr>
          <w:sz w:val="24"/>
          <w:szCs w:val="24"/>
        </w:rPr>
        <w:t>азрешенное использование: для сельскохозяйственного производств</w:t>
      </w:r>
      <w:r w:rsidRPr="00C23886">
        <w:rPr>
          <w:sz w:val="24"/>
          <w:szCs w:val="24"/>
        </w:rPr>
        <w:t xml:space="preserve">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Pr="00C23886">
        <w:rPr>
          <w:sz w:val="24"/>
          <w:szCs w:val="24"/>
        </w:rPr>
        <w:t xml:space="preserve">вид права:  собственность;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C23886">
        <w:rPr>
          <w:sz w:val="24"/>
          <w:szCs w:val="24"/>
        </w:rPr>
        <w:t xml:space="preserve">ограничения прав на  использование земельного участка: </w:t>
      </w:r>
      <w:r>
        <w:rPr>
          <w:sz w:val="24"/>
          <w:szCs w:val="24"/>
        </w:rPr>
        <w:t>не зарегистрировано;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-срок аренды: 49</w:t>
      </w:r>
      <w:r w:rsidRPr="00C23886">
        <w:rPr>
          <w:sz w:val="24"/>
          <w:szCs w:val="24"/>
        </w:rPr>
        <w:t xml:space="preserve">лет;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 xml:space="preserve">начальная </w:t>
      </w:r>
      <w:r>
        <w:rPr>
          <w:sz w:val="24"/>
          <w:szCs w:val="24"/>
        </w:rPr>
        <w:t>цена годовой арендной платы: 24659,28</w:t>
      </w:r>
      <w:r w:rsidRPr="00C23886">
        <w:rPr>
          <w:sz w:val="24"/>
          <w:szCs w:val="24"/>
        </w:rPr>
        <w:t>руб;</w:t>
      </w:r>
      <w:r>
        <w:rPr>
          <w:sz w:val="24"/>
          <w:szCs w:val="24"/>
        </w:rPr>
        <w:t xml:space="preserve">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шаг аукциона: 3 процента  от начальной цены годовой арендной платы 739,78</w:t>
      </w:r>
      <w:r w:rsidRPr="00C23886">
        <w:rPr>
          <w:sz w:val="24"/>
          <w:szCs w:val="24"/>
        </w:rPr>
        <w:t>руб</w:t>
      </w:r>
      <w:r>
        <w:rPr>
          <w:sz w:val="26"/>
          <w:szCs w:val="26"/>
        </w:rPr>
        <w:t xml:space="preserve"> .</w:t>
      </w:r>
    </w:p>
    <w:p w:rsidR="000331A3" w:rsidRDefault="000331A3" w:rsidP="00EC72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-сумма задатка:</w:t>
      </w:r>
      <w:r w:rsidRPr="002279D6">
        <w:rPr>
          <w:sz w:val="24"/>
          <w:szCs w:val="24"/>
        </w:rPr>
        <w:t xml:space="preserve"> </w:t>
      </w:r>
      <w:r>
        <w:rPr>
          <w:sz w:val="24"/>
          <w:szCs w:val="24"/>
        </w:rPr>
        <w:t>20 процентов от начальной цены годовой арендой платы 4931,86</w:t>
      </w:r>
      <w:r w:rsidRPr="00C23886">
        <w:rPr>
          <w:sz w:val="24"/>
          <w:szCs w:val="24"/>
        </w:rPr>
        <w:t>руб.</w:t>
      </w:r>
      <w:r>
        <w:rPr>
          <w:sz w:val="24"/>
          <w:szCs w:val="24"/>
        </w:rPr>
        <w:t xml:space="preserve">, </w:t>
      </w:r>
    </w:p>
    <w:p w:rsidR="000331A3" w:rsidRPr="007539C4" w:rsidRDefault="000331A3" w:rsidP="008952F2">
      <w:pPr>
        <w:shd w:val="clear" w:color="auto" w:fill="FFFFFF"/>
        <w:spacing w:before="10"/>
        <w:ind w:left="38" w:right="10" w:firstLine="480"/>
        <w:jc w:val="both"/>
        <w:rPr>
          <w:sz w:val="24"/>
          <w:szCs w:val="24"/>
        </w:rPr>
      </w:pPr>
      <w:r w:rsidRPr="00391E09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Опубликовать информацию </w:t>
      </w:r>
      <w:r w:rsidRPr="00391E09">
        <w:rPr>
          <w:sz w:val="24"/>
          <w:szCs w:val="24"/>
        </w:rPr>
        <w:t xml:space="preserve">о проведении аукциона </w:t>
      </w:r>
      <w:r>
        <w:rPr>
          <w:sz w:val="24"/>
          <w:szCs w:val="24"/>
        </w:rPr>
        <w:t>на право заключения договоров аренды земельных участков</w:t>
      </w:r>
      <w:r w:rsidRPr="00391E09">
        <w:rPr>
          <w:sz w:val="24"/>
          <w:szCs w:val="24"/>
        </w:rPr>
        <w:t>, указанн</w:t>
      </w:r>
      <w:r>
        <w:rPr>
          <w:sz w:val="24"/>
          <w:szCs w:val="24"/>
        </w:rPr>
        <w:t>ых  в п. 1</w:t>
      </w:r>
      <w:r w:rsidRPr="00391E09">
        <w:rPr>
          <w:sz w:val="24"/>
          <w:szCs w:val="24"/>
        </w:rPr>
        <w:t xml:space="preserve"> настоящего постановления, в официальном печатном издании газете «Маяк», а также разместить в сети «Интернет» на официальном сайте администрации </w:t>
      </w:r>
      <w:r>
        <w:rPr>
          <w:sz w:val="24"/>
          <w:szCs w:val="24"/>
        </w:rPr>
        <w:t xml:space="preserve">Моисеевского сельского поселения </w:t>
      </w:r>
      <w:hyperlink r:id="rId5" w:tgtFrame="_blank" w:history="1">
        <w:r w:rsidRPr="00EC0E08">
          <w:rPr>
            <w:rStyle w:val="Hyperlink"/>
            <w:sz w:val="24"/>
            <w:szCs w:val="24"/>
          </w:rPr>
          <w:t>moiseevo.kotovskiyrayon.ru</w:t>
        </w:r>
      </w:hyperlink>
      <w:r>
        <w:rPr>
          <w:sz w:val="24"/>
          <w:szCs w:val="24"/>
        </w:rPr>
        <w:t xml:space="preserve"> и на официальном сайте </w:t>
      </w:r>
      <w:r>
        <w:rPr>
          <w:sz w:val="24"/>
          <w:szCs w:val="24"/>
          <w:lang w:val="en-US"/>
        </w:rPr>
        <w:t>www</w:t>
      </w:r>
      <w:r w:rsidRPr="00DD21F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torgi</w:t>
      </w:r>
      <w:r w:rsidRPr="00DD21F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gov</w:t>
      </w:r>
      <w:r w:rsidRPr="00391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7539C4">
        <w:rPr>
          <w:sz w:val="24"/>
          <w:szCs w:val="24"/>
        </w:rPr>
        <w:t>.</w:t>
      </w:r>
    </w:p>
    <w:p w:rsidR="000331A3" w:rsidRPr="00AE6572" w:rsidRDefault="000331A3" w:rsidP="008952F2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AE6572">
        <w:rPr>
          <w:b w:val="0"/>
          <w:sz w:val="24"/>
          <w:szCs w:val="24"/>
        </w:rPr>
        <w:t>3. Провести аукцион</w:t>
      </w:r>
      <w:r w:rsidRPr="00653CB3">
        <w:rPr>
          <w:sz w:val="24"/>
          <w:szCs w:val="24"/>
        </w:rPr>
        <w:t xml:space="preserve"> </w:t>
      </w:r>
      <w:r w:rsidRPr="00391E09">
        <w:rPr>
          <w:b w:val="0"/>
          <w:sz w:val="24"/>
          <w:szCs w:val="24"/>
        </w:rPr>
        <w:t>на право заключения договор</w:t>
      </w:r>
      <w:r>
        <w:rPr>
          <w:b w:val="0"/>
          <w:sz w:val="24"/>
          <w:szCs w:val="24"/>
        </w:rPr>
        <w:t>а аренды земельного участка.</w:t>
      </w:r>
    </w:p>
    <w:p w:rsidR="000331A3" w:rsidRPr="006D5B17" w:rsidRDefault="000331A3" w:rsidP="00895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</w:t>
      </w:r>
      <w:r w:rsidRPr="00653CB3">
        <w:rPr>
          <w:sz w:val="24"/>
          <w:szCs w:val="24"/>
        </w:rPr>
        <w:t xml:space="preserve">. Постоянно действующей комиссии </w:t>
      </w:r>
      <w:r w:rsidRPr="006D5B17">
        <w:rPr>
          <w:sz w:val="24"/>
          <w:szCs w:val="24"/>
        </w:rPr>
        <w:t>по организации проведения аукционов по продаже находящихся в государственной и муниципальной собственности земельных участков или права заключения договоров аренды таких земельных участков:</w:t>
      </w:r>
    </w:p>
    <w:p w:rsidR="000331A3" w:rsidRDefault="000331A3" w:rsidP="00EC72B4">
      <w:pPr>
        <w:shd w:val="clear" w:color="auto" w:fill="FFFFFF"/>
        <w:ind w:left="10" w:firstLine="480"/>
        <w:jc w:val="both"/>
        <w:rPr>
          <w:sz w:val="24"/>
          <w:szCs w:val="24"/>
        </w:rPr>
      </w:pPr>
      <w:r w:rsidRPr="00653CB3">
        <w:rPr>
          <w:sz w:val="24"/>
          <w:szCs w:val="24"/>
        </w:rPr>
        <w:t xml:space="preserve">- организовать рассмотрение поданных заявок на участие в аукционе; </w:t>
      </w:r>
    </w:p>
    <w:p w:rsidR="000331A3" w:rsidRPr="00653CB3" w:rsidRDefault="000331A3" w:rsidP="00EC72B4">
      <w:pPr>
        <w:shd w:val="clear" w:color="auto" w:fill="FFFFFF"/>
        <w:ind w:left="10" w:firstLine="480"/>
        <w:jc w:val="both"/>
        <w:rPr>
          <w:sz w:val="24"/>
          <w:szCs w:val="24"/>
        </w:rPr>
      </w:pPr>
      <w:r w:rsidRPr="00653CB3">
        <w:rPr>
          <w:sz w:val="24"/>
          <w:szCs w:val="24"/>
        </w:rPr>
        <w:t>- документировать основные этапы проведения аукциона путем составления соответствующих протоколов.</w:t>
      </w:r>
    </w:p>
    <w:p w:rsidR="000331A3" w:rsidRDefault="000331A3" w:rsidP="008952F2">
      <w:pPr>
        <w:shd w:val="clear" w:color="auto" w:fill="FFFFFF"/>
        <w:ind w:left="10" w:firstLine="480"/>
        <w:jc w:val="both"/>
        <w:rPr>
          <w:bCs/>
          <w:sz w:val="24"/>
          <w:szCs w:val="24"/>
        </w:rPr>
      </w:pPr>
    </w:p>
    <w:p w:rsidR="000331A3" w:rsidRPr="00391E09" w:rsidRDefault="000331A3" w:rsidP="0096677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653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Моисеевского сельского поселения:                                  С.Ф.Лесниченко                                                                                   </w:t>
      </w:r>
    </w:p>
    <w:p w:rsidR="000331A3" w:rsidRPr="0075212F" w:rsidRDefault="000331A3" w:rsidP="008952F2">
      <w:pPr>
        <w:framePr w:h="182" w:hRule="exact" w:hSpace="38" w:wrap="notBeside" w:vAnchor="text" w:hAnchor="text" w:x="3956" w:y="1047"/>
        <w:shd w:val="clear" w:color="auto" w:fill="FFFFFF"/>
        <w:rPr>
          <w:sz w:val="22"/>
          <w:szCs w:val="22"/>
        </w:rPr>
      </w:pPr>
    </w:p>
    <w:p w:rsidR="000331A3" w:rsidRDefault="000331A3"/>
    <w:sectPr w:rsidR="000331A3" w:rsidSect="00EC72B4">
      <w:pgSz w:w="11906" w:h="16838"/>
      <w:pgMar w:top="180" w:right="707" w:bottom="1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5A40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F881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BEB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089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C9AA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B68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B493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A00A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06B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0D2C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6149E5"/>
    <w:multiLevelType w:val="hybridMultilevel"/>
    <w:tmpl w:val="89BC69E2"/>
    <w:lvl w:ilvl="0" w:tplc="0D76E428">
      <w:start w:val="1"/>
      <w:numFmt w:val="decimal"/>
      <w:lvlText w:val="%1."/>
      <w:lvlJc w:val="left"/>
      <w:pPr>
        <w:ind w:left="1291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2F2"/>
    <w:rsid w:val="00011D5C"/>
    <w:rsid w:val="000331A3"/>
    <w:rsid w:val="00094456"/>
    <w:rsid w:val="000D112A"/>
    <w:rsid w:val="000E5630"/>
    <w:rsid w:val="00194EC1"/>
    <w:rsid w:val="001A1CA8"/>
    <w:rsid w:val="002279D6"/>
    <w:rsid w:val="00242BDD"/>
    <w:rsid w:val="00244263"/>
    <w:rsid w:val="002977E0"/>
    <w:rsid w:val="002C790C"/>
    <w:rsid w:val="002D6746"/>
    <w:rsid w:val="00391E09"/>
    <w:rsid w:val="0039409F"/>
    <w:rsid w:val="003E469B"/>
    <w:rsid w:val="003F313D"/>
    <w:rsid w:val="00436550"/>
    <w:rsid w:val="0044369C"/>
    <w:rsid w:val="004B5B6A"/>
    <w:rsid w:val="004F5CCB"/>
    <w:rsid w:val="004F6C4B"/>
    <w:rsid w:val="005366A8"/>
    <w:rsid w:val="005A786D"/>
    <w:rsid w:val="0064317F"/>
    <w:rsid w:val="00650FA4"/>
    <w:rsid w:val="00653CB3"/>
    <w:rsid w:val="00685843"/>
    <w:rsid w:val="006A0806"/>
    <w:rsid w:val="006A43A0"/>
    <w:rsid w:val="006D5B17"/>
    <w:rsid w:val="0075212F"/>
    <w:rsid w:val="007539C4"/>
    <w:rsid w:val="007816C5"/>
    <w:rsid w:val="00803607"/>
    <w:rsid w:val="00814CD9"/>
    <w:rsid w:val="0081628F"/>
    <w:rsid w:val="00842C78"/>
    <w:rsid w:val="00857A28"/>
    <w:rsid w:val="00865A76"/>
    <w:rsid w:val="00867D2C"/>
    <w:rsid w:val="008952F2"/>
    <w:rsid w:val="008D73FA"/>
    <w:rsid w:val="0091687E"/>
    <w:rsid w:val="00940718"/>
    <w:rsid w:val="009501B7"/>
    <w:rsid w:val="00951762"/>
    <w:rsid w:val="0095330F"/>
    <w:rsid w:val="00966778"/>
    <w:rsid w:val="009E74F7"/>
    <w:rsid w:val="00A03AF9"/>
    <w:rsid w:val="00A43DBE"/>
    <w:rsid w:val="00A46928"/>
    <w:rsid w:val="00A76A86"/>
    <w:rsid w:val="00AE6572"/>
    <w:rsid w:val="00B50672"/>
    <w:rsid w:val="00B744F1"/>
    <w:rsid w:val="00BA348B"/>
    <w:rsid w:val="00C23886"/>
    <w:rsid w:val="00C357FE"/>
    <w:rsid w:val="00C574B6"/>
    <w:rsid w:val="00C82431"/>
    <w:rsid w:val="00C85A3E"/>
    <w:rsid w:val="00CB1000"/>
    <w:rsid w:val="00CB40DB"/>
    <w:rsid w:val="00CD7D84"/>
    <w:rsid w:val="00D03F20"/>
    <w:rsid w:val="00D16A66"/>
    <w:rsid w:val="00D24DD3"/>
    <w:rsid w:val="00DB5494"/>
    <w:rsid w:val="00DD21F9"/>
    <w:rsid w:val="00DD2EFA"/>
    <w:rsid w:val="00DD6264"/>
    <w:rsid w:val="00DF204D"/>
    <w:rsid w:val="00E43BE6"/>
    <w:rsid w:val="00EB38AF"/>
    <w:rsid w:val="00EC0E08"/>
    <w:rsid w:val="00EC72B4"/>
    <w:rsid w:val="00F11763"/>
    <w:rsid w:val="00F20C16"/>
    <w:rsid w:val="00F61099"/>
    <w:rsid w:val="00F62A8C"/>
    <w:rsid w:val="00F64848"/>
    <w:rsid w:val="00FC21D4"/>
    <w:rsid w:val="00FD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F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52F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NoSpacing">
    <w:name w:val="No Spacing"/>
    <w:uiPriority w:val="99"/>
    <w:qFormat/>
    <w:rsid w:val="008952F2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85A3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1687E"/>
    <w:rPr>
      <w:rFonts w:cs="Times New Roman"/>
      <w:color w:val="0000FF"/>
      <w:u w:val="single"/>
    </w:rPr>
  </w:style>
  <w:style w:type="character" w:customStyle="1" w:styleId="key-valueitem-value">
    <w:name w:val="key-value__item-value"/>
    <w:basedOn w:val="DefaultParagraphFont"/>
    <w:uiPriority w:val="99"/>
    <w:rsid w:val="009168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102414596953994427&amp;from=yandex.ru%3Bsearch%2F%3Bweb%3B%3B&amp;text=&amp;etext=1601.K0A_hirzOqRzokf3pERk9fX6MMLJbrE9kYjpgpDbx4Na4zLqYUI-7CVBJRywfRf65Qik8Ty6eQHczMaPeizbEa8ZlQKgkG1QO4O83rMRd4ddmovh9CGHZju3Any3EiUl_vvvKXy1scn2vL50j7mcmMP1_OmsL89qb4cMQSFD5LP4HxhCU9J3BSwfox4didEw.b5e5e4b90e45136b897ad19ba4c69fd0c4522e85&amp;uuid=&amp;state=WkI1WI4IbJHybCQJFouMIRyO-MjY1ZFm9FbLhN6cLtk4qmqxZleu_xdPRHbOi1CJf8V5Ny5nef0U7VMyj2t-h6abNV4RyT1eMv005tl5NR8VzT7pLF-wy0sgAw888ITl&amp;&amp;cst=AiuY0DBWFJ4EhnbxqmjDhZnRbAGdj9NBRV5OKrXfkdfofJIn56r347mEuw6oDZrS_8pm9S3ZVyJDFOQrGmHn9ar131BYVzWPBYrwtuC9Hj3vuzYwt_jh_SHDlTDXKUHm7uDXdLFg8j9dtIRljHZC2TPg2_HyueXssFcYw7XtjEssC_ZldRo_B3EH6VmZFIvd&amp;data=UlNrNmk5WktYejR0eWJFYk1Ldmtxb21JWVlPSnlDX29WTXRraTNiOVR5dEZzdmtacERVSjAtZDYyNnFhSDlVam1DZ0ZaZTlNRHhWRTg1dHNZS1hPR2h4QUZLTkVHTEVhMk9EcUMyRWRyWWstRkVtNmJqU0NsZyws&amp;sign=9f242f1f1ef02aa77422a29aeac9adc1&amp;keyno=0&amp;b64e=2&amp;ref=orjY4mGPRjk5boDnW0uvlrrd71vZw9kpkXL9fZtk4dlG3bzvKqFlMi4jX0dGjZupbUz8c9-pqBwUgMOAumMEn2TPKE_EII2mxkNA0nam3v_FCmR_RkQNfb8Mp7fjLpNzmjE_inL_YDZWWm6lrAjJIhbiqlCe7MSLaN_TH6DeMUlYEBW37zGL5zTOOYKOvepSEJWUPXBAdbfbR9aaOmr3lAtxpjDXHrBGmPsNetfK9TAbtN7q9d8SipftQ5sheNN-ncxmpbBtv7Cc-iDXIsAJsPu0ck_L67ErhzVToXtCb5kGSYNL-dsBBXzTCECIM01NqO-gri05KtMXiXxm_r9eXCX4xet4dKWAoGqdbxL_hPLSxZ-FXP7E2t4RPlBNfrsv2v43yQKJk8I_1On-gRzpB5uCVBuBmdqST5LBxgAowLvMd9_NOk3k5MAWj27aHcR-VIXnkdTUT_0l1c6J5_ZQ1q298MiEMcp4JWoMgUth2XzlKIz4ouGL3K4DCf6NE4Q-uNutDCBFKP1igBlPvPY89B6TywcrFHHu-fJ3ReNwjrBRG1_Gvc_DTA,,&amp;l10n=ru&amp;cts=1510309972720&amp;mc=4.3371753411230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361</TotalTime>
  <Pages>2</Pages>
  <Words>763</Words>
  <Characters>4351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</cp:revision>
  <cp:lastPrinted>2018-08-01T10:45:00Z</cp:lastPrinted>
  <dcterms:created xsi:type="dcterms:W3CDTF">2016-11-23T10:46:00Z</dcterms:created>
  <dcterms:modified xsi:type="dcterms:W3CDTF">2019-02-18T10:28:00Z</dcterms:modified>
</cp:coreProperties>
</file>