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1D" w:rsidRPr="00996ABE" w:rsidRDefault="003D281D" w:rsidP="003D281D">
      <w:pPr>
        <w:jc w:val="center"/>
        <w:rPr>
          <w:rFonts w:ascii="Arial" w:hAnsi="Arial" w:cs="Arial"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>АДМИНИСТРАЦИЯ</w:t>
      </w:r>
    </w:p>
    <w:p w:rsidR="003D281D" w:rsidRPr="00996ABE" w:rsidRDefault="003D281D" w:rsidP="003D281D">
      <w:pPr>
        <w:jc w:val="center"/>
        <w:rPr>
          <w:rFonts w:ascii="Arial" w:hAnsi="Arial" w:cs="Arial"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>МОИСЕЕВСКОГО СЕЛЬСКОГО ПОСЕЛЕНИЯ</w:t>
      </w:r>
    </w:p>
    <w:p w:rsidR="003D281D" w:rsidRPr="00996ABE" w:rsidRDefault="003D281D" w:rsidP="003D281D">
      <w:pPr>
        <w:jc w:val="center"/>
        <w:rPr>
          <w:rFonts w:ascii="Arial" w:hAnsi="Arial" w:cs="Arial"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>КОТОВСКОГО МУНИЦИПАЛЬНОГО РАЙОНА</w:t>
      </w:r>
    </w:p>
    <w:p w:rsidR="003D281D" w:rsidRPr="00996ABE" w:rsidRDefault="003D281D" w:rsidP="003D281D">
      <w:pPr>
        <w:jc w:val="center"/>
        <w:rPr>
          <w:rFonts w:ascii="Arial" w:hAnsi="Arial" w:cs="Arial"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>ВОЛГОГРАДСКОЙ ОБЛАСТИ</w:t>
      </w:r>
    </w:p>
    <w:p w:rsidR="003D281D" w:rsidRPr="00996ABE" w:rsidRDefault="003D281D" w:rsidP="003D281D">
      <w:pPr>
        <w:jc w:val="center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jc w:val="center"/>
        <w:rPr>
          <w:rFonts w:ascii="Arial" w:hAnsi="Arial" w:cs="Arial"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>ПОСТАНОВЛЕНИЕ</w:t>
      </w:r>
    </w:p>
    <w:p w:rsidR="003D281D" w:rsidRPr="00996ABE" w:rsidRDefault="003D281D" w:rsidP="003D281D">
      <w:pPr>
        <w:widowControl w:val="0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widowControl w:val="0"/>
        <w:rPr>
          <w:rFonts w:ascii="Arial" w:hAnsi="Arial" w:cs="Arial"/>
          <w:sz w:val="24"/>
          <w:szCs w:val="24"/>
        </w:rPr>
      </w:pPr>
    </w:p>
    <w:p w:rsidR="003D281D" w:rsidRPr="00996ABE" w:rsidRDefault="0008385F" w:rsidP="003D281D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</w:t>
      </w:r>
      <w:r w:rsidR="003D281D" w:rsidRPr="00996ABE">
        <w:rPr>
          <w:rFonts w:ascii="Arial" w:hAnsi="Arial" w:cs="Arial"/>
          <w:sz w:val="24"/>
          <w:szCs w:val="24"/>
        </w:rPr>
        <w:t xml:space="preserve">.09.2020г.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3D281D" w:rsidRPr="00996ABE">
        <w:rPr>
          <w:rFonts w:ascii="Arial" w:hAnsi="Arial" w:cs="Arial"/>
          <w:sz w:val="24"/>
          <w:szCs w:val="24"/>
        </w:rPr>
        <w:t xml:space="preserve"> №  </w:t>
      </w:r>
      <w:r>
        <w:rPr>
          <w:rFonts w:ascii="Arial" w:hAnsi="Arial" w:cs="Arial"/>
          <w:sz w:val="24"/>
          <w:szCs w:val="24"/>
        </w:rPr>
        <w:t>71-а</w:t>
      </w:r>
    </w:p>
    <w:p w:rsidR="003D281D" w:rsidRPr="00996ABE" w:rsidRDefault="003D281D" w:rsidP="003D281D">
      <w:pPr>
        <w:widowControl w:val="0"/>
        <w:rPr>
          <w:rFonts w:ascii="Arial" w:hAnsi="Arial" w:cs="Arial"/>
          <w:b/>
          <w:sz w:val="24"/>
          <w:szCs w:val="24"/>
        </w:rPr>
      </w:pPr>
    </w:p>
    <w:p w:rsidR="003D281D" w:rsidRPr="00996ABE" w:rsidRDefault="003D281D" w:rsidP="003D281D">
      <w:pPr>
        <w:widowControl w:val="0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jc w:val="center"/>
        <w:rPr>
          <w:rFonts w:ascii="Arial" w:hAnsi="Arial" w:cs="Arial"/>
          <w:b/>
          <w:sz w:val="24"/>
          <w:szCs w:val="24"/>
        </w:rPr>
      </w:pPr>
      <w:r w:rsidRPr="00996ABE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Моисеевского сельского поселения  от 14.04.2016г. № 26</w:t>
      </w:r>
      <w:proofErr w:type="gramStart"/>
      <w:r w:rsidRPr="00996ABE">
        <w:rPr>
          <w:rFonts w:ascii="Arial" w:hAnsi="Arial" w:cs="Arial"/>
          <w:b/>
          <w:sz w:val="24"/>
          <w:szCs w:val="24"/>
        </w:rPr>
        <w:t xml:space="preserve">  О</w:t>
      </w:r>
      <w:proofErr w:type="gramEnd"/>
      <w:r w:rsidRPr="00996ABE">
        <w:rPr>
          <w:rFonts w:ascii="Arial" w:hAnsi="Arial" w:cs="Arial"/>
          <w:b/>
          <w:sz w:val="24"/>
          <w:szCs w:val="24"/>
        </w:rPr>
        <w:t>б утверждении  административного регламента предоставления муниципальной услуги «Постановка на учет граждан в целях последующего предоставления земельных участков  в собственность бесплатно»</w:t>
      </w:r>
    </w:p>
    <w:p w:rsidR="003D281D" w:rsidRPr="00996ABE" w:rsidRDefault="003D281D" w:rsidP="003D281D">
      <w:pPr>
        <w:pStyle w:val="ConsPlusCell"/>
        <w:jc w:val="center"/>
        <w:rPr>
          <w:b/>
          <w:sz w:val="24"/>
          <w:szCs w:val="24"/>
        </w:rPr>
      </w:pPr>
    </w:p>
    <w:p w:rsidR="003D281D" w:rsidRPr="00996ABE" w:rsidRDefault="003D281D" w:rsidP="003D28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996ABE">
        <w:rPr>
          <w:rFonts w:ascii="Arial" w:hAnsi="Arial" w:cs="Arial"/>
          <w:sz w:val="24"/>
          <w:szCs w:val="24"/>
        </w:rPr>
        <w:t>Руководствуясь  Федеральными законами от 06.10.2003г №131-ФЗ «Об общих принципах организации местного самоуправления в Российской Федерации»,  от 25.10.2001</w:t>
      </w:r>
      <w:r w:rsidR="00996ABE" w:rsidRPr="00996ABE">
        <w:rPr>
          <w:rFonts w:ascii="Arial" w:hAnsi="Arial" w:cs="Arial"/>
          <w:sz w:val="24"/>
          <w:szCs w:val="24"/>
        </w:rPr>
        <w:t xml:space="preserve">г. </w:t>
      </w:r>
      <w:r w:rsidRPr="00996ABE">
        <w:rPr>
          <w:rFonts w:ascii="Arial" w:hAnsi="Arial" w:cs="Arial"/>
          <w:sz w:val="24"/>
          <w:szCs w:val="24"/>
        </w:rPr>
        <w:t>№</w:t>
      </w:r>
      <w:r w:rsidR="00996ABE" w:rsidRPr="00996ABE">
        <w:rPr>
          <w:rFonts w:ascii="Arial" w:hAnsi="Arial" w:cs="Arial"/>
          <w:sz w:val="24"/>
          <w:szCs w:val="24"/>
        </w:rPr>
        <w:t xml:space="preserve"> </w:t>
      </w:r>
      <w:r w:rsidRPr="00996ABE">
        <w:rPr>
          <w:rFonts w:ascii="Arial" w:hAnsi="Arial" w:cs="Arial"/>
          <w:sz w:val="24"/>
          <w:szCs w:val="24"/>
        </w:rPr>
        <w:t xml:space="preserve">136-ФЗ «Земельный кодекс Российской Федерации»,  от 27.07.2010г. </w:t>
      </w:r>
      <w:r w:rsidR="00996ABE" w:rsidRPr="00996ABE">
        <w:rPr>
          <w:rFonts w:ascii="Arial" w:hAnsi="Arial" w:cs="Arial"/>
          <w:sz w:val="24"/>
          <w:szCs w:val="24"/>
        </w:rPr>
        <w:t xml:space="preserve">             </w:t>
      </w:r>
      <w:r w:rsidRPr="00996ABE">
        <w:rPr>
          <w:rFonts w:ascii="Arial" w:hAnsi="Arial" w:cs="Arial"/>
          <w:sz w:val="24"/>
          <w:szCs w:val="24"/>
        </w:rPr>
        <w:t>№ 210-ФЗ «Об организации предоставления государственных и муниципальных услуг», Законом Волгоградской области  от 14.07.2015г</w:t>
      </w:r>
      <w:r w:rsidR="00996ABE" w:rsidRPr="00996ABE">
        <w:rPr>
          <w:rFonts w:ascii="Arial" w:hAnsi="Arial" w:cs="Arial"/>
          <w:sz w:val="24"/>
          <w:szCs w:val="24"/>
        </w:rPr>
        <w:t xml:space="preserve">. </w:t>
      </w:r>
      <w:r w:rsidRPr="00996ABE">
        <w:rPr>
          <w:rFonts w:ascii="Arial" w:hAnsi="Arial" w:cs="Arial"/>
          <w:sz w:val="24"/>
          <w:szCs w:val="24"/>
        </w:rPr>
        <w:t xml:space="preserve"> № 123-ОД «О предоставлении земельных участков, находящихся в государственной  ил</w:t>
      </w:r>
      <w:r w:rsidR="00996ABE" w:rsidRPr="00996ABE">
        <w:rPr>
          <w:rFonts w:ascii="Arial" w:hAnsi="Arial" w:cs="Arial"/>
          <w:sz w:val="24"/>
          <w:szCs w:val="24"/>
        </w:rPr>
        <w:t xml:space="preserve">и муниципальной собственности </w:t>
      </w:r>
      <w:r w:rsidRPr="00996ABE">
        <w:rPr>
          <w:rFonts w:ascii="Arial" w:hAnsi="Arial" w:cs="Arial"/>
          <w:sz w:val="24"/>
          <w:szCs w:val="24"/>
        </w:rPr>
        <w:t>в собственность граждан бесплатно», руководствуясь Уставом, администрация Моисеевского</w:t>
      </w:r>
      <w:proofErr w:type="gramEnd"/>
      <w:r w:rsidRPr="00996AB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96ABE" w:rsidRPr="00996ABE" w:rsidRDefault="00996ABE" w:rsidP="003D281D">
      <w:pPr>
        <w:autoSpaceDE w:val="0"/>
        <w:autoSpaceDN w:val="0"/>
        <w:adjustRightInd w:val="0"/>
        <w:jc w:val="both"/>
        <w:rPr>
          <w:rFonts w:ascii="Arial" w:hAnsi="Arial" w:cs="Arial"/>
          <w:spacing w:val="30"/>
          <w:sz w:val="24"/>
          <w:szCs w:val="24"/>
        </w:rPr>
      </w:pPr>
    </w:p>
    <w:p w:rsidR="003D281D" w:rsidRPr="00996ABE" w:rsidRDefault="003D281D" w:rsidP="003D281D">
      <w:pPr>
        <w:autoSpaceDE w:val="0"/>
        <w:autoSpaceDN w:val="0"/>
        <w:adjustRightInd w:val="0"/>
        <w:jc w:val="center"/>
        <w:rPr>
          <w:rFonts w:ascii="Arial" w:hAnsi="Arial" w:cs="Arial"/>
          <w:spacing w:val="30"/>
          <w:sz w:val="24"/>
          <w:szCs w:val="24"/>
        </w:rPr>
      </w:pPr>
      <w:r w:rsidRPr="00996ABE">
        <w:rPr>
          <w:rFonts w:ascii="Arial" w:hAnsi="Arial" w:cs="Arial"/>
          <w:spacing w:val="30"/>
          <w:sz w:val="24"/>
          <w:szCs w:val="24"/>
        </w:rPr>
        <w:t>ПОСТАНОВЛЯЕТ:</w:t>
      </w:r>
    </w:p>
    <w:p w:rsidR="003D281D" w:rsidRPr="00996ABE" w:rsidRDefault="003D281D" w:rsidP="003D28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«Постановка на учет граждан в целях последующего предоставления земельных участков  в собственность бесплатно», утвержденный постановлением администрации Моисеевского сельского поселения  от 14.04.2016г. № 26, следующие изменения:</w:t>
      </w:r>
    </w:p>
    <w:p w:rsidR="003D281D" w:rsidRPr="00996ABE" w:rsidRDefault="003D281D" w:rsidP="003D281D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 xml:space="preserve">1)  в пункте 2.6.1. подпункт  </w:t>
      </w:r>
      <w:r w:rsidR="00996ABE" w:rsidRPr="00996ABE">
        <w:rPr>
          <w:rFonts w:ascii="Arial" w:hAnsi="Arial" w:cs="Arial"/>
          <w:sz w:val="24"/>
          <w:szCs w:val="24"/>
        </w:rPr>
        <w:t>4</w:t>
      </w:r>
      <w:r w:rsidRPr="00996ABE">
        <w:rPr>
          <w:rFonts w:ascii="Arial" w:hAnsi="Arial" w:cs="Arial"/>
          <w:sz w:val="24"/>
          <w:szCs w:val="24"/>
        </w:rPr>
        <w:t xml:space="preserve">  -  исключить;</w:t>
      </w:r>
    </w:p>
    <w:p w:rsidR="003D281D" w:rsidRPr="00996ABE" w:rsidRDefault="003D281D" w:rsidP="003D281D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обнародования.</w:t>
      </w:r>
    </w:p>
    <w:p w:rsidR="003D281D" w:rsidRPr="00996ABE" w:rsidRDefault="003D281D" w:rsidP="003D281D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widowControl w:val="0"/>
        <w:autoSpaceDE w:val="0"/>
        <w:rPr>
          <w:rFonts w:ascii="Arial" w:hAnsi="Arial" w:cs="Arial"/>
          <w:i/>
          <w:sz w:val="24"/>
          <w:szCs w:val="24"/>
        </w:rPr>
      </w:pPr>
      <w:r w:rsidRPr="00996ABE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</w:t>
      </w:r>
      <w:proofErr w:type="spellStart"/>
      <w:r w:rsidRPr="00996ABE"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3D281D" w:rsidRPr="00996ABE" w:rsidRDefault="003D281D" w:rsidP="003D281D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3D281D" w:rsidRPr="00996ABE" w:rsidRDefault="003D281D" w:rsidP="003D281D">
      <w:pPr>
        <w:rPr>
          <w:rFonts w:ascii="Arial" w:hAnsi="Arial" w:cs="Arial"/>
          <w:sz w:val="24"/>
          <w:szCs w:val="24"/>
        </w:rPr>
      </w:pPr>
    </w:p>
    <w:p w:rsidR="00C66F59" w:rsidRPr="00996ABE" w:rsidRDefault="00C66F59">
      <w:pPr>
        <w:rPr>
          <w:rFonts w:ascii="Arial" w:hAnsi="Arial" w:cs="Arial"/>
          <w:sz w:val="24"/>
          <w:szCs w:val="24"/>
        </w:rPr>
      </w:pPr>
    </w:p>
    <w:sectPr w:rsidR="00C66F59" w:rsidRPr="00996ABE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81D"/>
    <w:rsid w:val="0008385F"/>
    <w:rsid w:val="003D281D"/>
    <w:rsid w:val="004B66CD"/>
    <w:rsid w:val="00996ABE"/>
    <w:rsid w:val="00A32001"/>
    <w:rsid w:val="00BE49D6"/>
    <w:rsid w:val="00C66F59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1D"/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3D281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2020-11-11T07:24:00Z</dcterms:created>
  <dcterms:modified xsi:type="dcterms:W3CDTF">2020-11-13T05:21:00Z</dcterms:modified>
</cp:coreProperties>
</file>