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АДМИНИСТРАЦИЯ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МОИСЕЕВСКОГО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СЕЛЬСКОГО ПОСЕЛЕНИЯ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КОТОВСКОГО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МУНИЦИПАЛЬНОГО  РАЙОНА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ВОЛГОГРАДСКОЙ ОБЛАСТИ</w:t>
      </w:r>
    </w:p>
    <w:p w:rsidR="00AC15C1" w:rsidRPr="00AC15C1" w:rsidRDefault="009B7B2C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7B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          от 21.09.2020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  года  № </w:t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69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 УТВЕРЖДЕНИИ ЦЕЛЕВОЙ  ПРОГРАММЫ « ОБЕСПЕЧЕНИЕ ПЕРВИЧНЫХ МЕР ПОЖАРНО БЕЗОПАСНОСТИ </w:t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НА ТЕРРИТОРИИ МОИСЕЕВСКОГО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 СЕЛЬСКОГО ПОСЕЛЕНИЯ</w:t>
      </w:r>
    </w:p>
    <w:p w:rsidR="00AC15C1" w:rsidRPr="00AC15C1" w:rsidRDefault="00DF7AF5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НА ПЕРИОД 2021 – 2023</w:t>
      </w:r>
      <w:r w:rsidR="00AC15C1"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ГОДА»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исполнение Федеральных законов от 21 декабря 1994 г. </w:t>
      </w:r>
      <w:hyperlink r:id="rId5" w:history="1">
        <w:r w:rsidRPr="00AC15C1">
          <w:rPr>
            <w:rFonts w:ascii="Arial" w:eastAsia="Times New Roman" w:hAnsi="Arial" w:cs="Arial"/>
            <w:color w:val="428BCA"/>
            <w:sz w:val="21"/>
            <w:lang w:eastAsia="ru-RU"/>
          </w:rPr>
          <w:t>N 69-ФЗ</w:t>
        </w:r>
      </w:hyperlink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"О пожарной безопасности" (в редакции Федерального </w:t>
      </w:r>
      <w:hyperlink r:id="rId6" w:history="1">
        <w:r w:rsidRPr="00AC15C1">
          <w:rPr>
            <w:rFonts w:ascii="Arial" w:eastAsia="Times New Roman" w:hAnsi="Arial" w:cs="Arial"/>
            <w:color w:val="428BCA"/>
            <w:sz w:val="21"/>
            <w:lang w:eastAsia="ru-RU"/>
          </w:rPr>
          <w:t>закона</w:t>
        </w:r>
      </w:hyperlink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полномочий") и от 6 октября 2003 года </w:t>
      </w:r>
      <w:hyperlink r:id="rId7" w:history="1">
        <w:r w:rsidRPr="00AC15C1">
          <w:rPr>
            <w:rFonts w:ascii="Arial" w:eastAsia="Times New Roman" w:hAnsi="Arial" w:cs="Arial"/>
            <w:color w:val="428BCA"/>
            <w:sz w:val="21"/>
            <w:lang w:eastAsia="ru-RU"/>
          </w:rPr>
          <w:t>N 131-ФЗ</w:t>
        </w:r>
      </w:hyperlink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"Об общих принципах организации местного самоуправления в Российской Федерации", а также в</w:t>
      </w:r>
      <w:proofErr w:type="gramEnd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целях</w:t>
      </w:r>
      <w:proofErr w:type="gramEnd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реализации первичных мер пожарной безопасност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территории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  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ПОСТАНОВЛЯЮ: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1. Утвердить  целевую </w:t>
      </w:r>
      <w:hyperlink r:id="rId8" w:history="1">
        <w:r w:rsidRPr="00AC15C1">
          <w:rPr>
            <w:rFonts w:ascii="Arial" w:eastAsia="Times New Roman" w:hAnsi="Arial" w:cs="Arial"/>
            <w:color w:val="428BCA"/>
            <w:sz w:val="21"/>
            <w:lang w:eastAsia="ru-RU"/>
          </w:rPr>
          <w:t>программу</w:t>
        </w:r>
      </w:hyperlink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"По обеспечению первичных мер пожарной безопасности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территории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ского</w:t>
      </w:r>
      <w:r w:rsidR="00542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поселения  на период  2021-2023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года".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2. Принять дополнительные меры по материально-техническому обеспечению объектов  культуры первичными средствами пожаротушения, системами противопожарной защиты.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3.Ежегодно проводить обследование объектов на предмет определения их эксплуатации Правилам пожарной безопасности (ППБ 01-03), обратив особое внимание на состояние эвакуационных путей и выходов, обеспечение первичными средствами пожаротушения, наличие и исправность автоматической пожарной сигнализации.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Администрации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поселения, Территориальным обществе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нным самоуправлениям 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включать в положение о конкурсе среди учреждений на лучшую организацию по благоустройству и улучшению санитарного состояния населенных пунктов раздел пожарной безопасности и ввести критерий оценки пожарной безопасности в сводный перечень показателей.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Рекомендовать председателям Территориальных общественных самоуправлений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включать мероприятия по обеспечению пожарной безопасности в планы развития Территориального общественного самоуправления.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Рекомендовать руководителям предприятий, учреждений, организаций, расположен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ных в границах 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разрабатывать и включать в планы, программы работы объектов мероприятия по обеспечению пожарной безопасности в целях соблюдения пожарной безопасности, выполнения предписаний, постановлений и иных законных требований должностных лиц пожарной охраны;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включать в коллективный договор (соглашение) вопросы пожарной безопасности.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Контроль исполнения настоящего постановления оставляю за собой.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С.Ф.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Лесниченко</w:t>
      </w:r>
      <w:proofErr w:type="spellEnd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                                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ЦЕЛЕВАЯ 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ПРОГРАММА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"ОБЕСПЕЧЕНИЕ ПЕРВИЧНЫХ  МЕР ПОЖАРНОЙ  БЕЗОПАСНОСТИ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НА ТЕРРИТОРИИ МОИСЕЕВСКОГО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 СЕЛЬСКОГО ПОСЕЛЕНИЯ</w:t>
      </w:r>
    </w:p>
    <w:p w:rsidR="00AC15C1" w:rsidRPr="00AC15C1" w:rsidRDefault="00DF7AF5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НА ПЕРИОД 2021 -2023</w:t>
      </w:r>
      <w:r w:rsidR="00AC15C1"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ГОДА"</w:t>
      </w:r>
    </w:p>
    <w:p w:rsidR="00AC15C1" w:rsidRPr="00AC15C1" w:rsidRDefault="00AC15C1" w:rsidP="005427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Программы   -  программа «Обеспечение первичных мер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пожарной  безопасности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территории  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поселения на    период   2021 - 202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года"    (далее - Программа)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Дата принятия решения    - Постановлени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администрации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разработке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Программы    от 21 .09..2020 N69 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"Обеспечение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первичных мер   пожарной безопасност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территории Моисеевского</w:t>
      </w:r>
    </w:p>
    <w:p w:rsidR="005427FC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сельского поселения</w:t>
      </w:r>
    </w:p>
    <w:p w:rsidR="005427FC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Муниципальный заказчик   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Администрация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         Основной разработчик  программы    -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Администрация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                      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и задачи Программы  - Целью Программы являются:                                 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Предупреждение пожаров и обеспечение первичных мер  пожарной безопасности</w:t>
      </w: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</w:p>
    <w:p w:rsidR="00AC15C1" w:rsidRPr="00AC15C1" w:rsidRDefault="00AC15C1" w:rsidP="00AC15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пожарной безопасностью;</w:t>
      </w:r>
    </w:p>
    <w:p w:rsidR="00AC15C1" w:rsidRPr="00AC15C1" w:rsidRDefault="00AC15C1" w:rsidP="00AC15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 сил и средств сил для борьбы с пожарами;</w:t>
      </w:r>
    </w:p>
    <w:p w:rsidR="005427FC" w:rsidRDefault="00AC15C1" w:rsidP="005427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     первичными      средствами пожаротушения;</w:t>
      </w:r>
    </w:p>
    <w:p w:rsidR="005427FC" w:rsidRDefault="00AC15C1" w:rsidP="00542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основных    мероприятий    программы  - Реализация     федерального     и     областного законодательства  и  иных  нормативных  правовых актов в сфере обеспечения первичных мер пожарной безопасности</w:t>
      </w:r>
      <w:r w:rsidR="00DF7AF5" w:rsidRPr="00542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территории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</w:t>
      </w:r>
    </w:p>
    <w:p w:rsidR="005427FC" w:rsidRDefault="00AC15C1" w:rsidP="00542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и эт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апы реализации программы  - 2021 - 2023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годы</w:t>
      </w:r>
    </w:p>
    <w:p w:rsidR="00AC15C1" w:rsidRPr="00AC15C1" w:rsidRDefault="00AC15C1" w:rsidP="00542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источники    реализации Программы     - Общий объем  финансирования  Программы  </w:t>
      </w: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</w:t>
      </w:r>
      <w:proofErr w:type="gramEnd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 том числе из бюджета сельского поселения:</w:t>
      </w:r>
    </w:p>
    <w:p w:rsidR="00AC15C1" w:rsidRPr="00AC15C1" w:rsidRDefault="00DF7AF5" w:rsidP="00AC1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2021 год   -30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,0 тыс</w:t>
      </w:r>
      <w:proofErr w:type="gramStart"/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уб.  (прогноз);</w:t>
      </w:r>
    </w:p>
    <w:p w:rsidR="00AC15C1" w:rsidRPr="00AC15C1" w:rsidRDefault="00DF7AF5" w:rsidP="00AC1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2022 год   - 30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,0тыс. руб. (прогноз);</w:t>
      </w:r>
    </w:p>
    <w:p w:rsidR="005427FC" w:rsidRDefault="00DF7AF5" w:rsidP="005427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2023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    - 30,0 тыс. руб. (прогноз)</w:t>
      </w:r>
    </w:p>
    <w:p w:rsidR="005427FC" w:rsidRDefault="00AC15C1" w:rsidP="00542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Исполнители Программы       </w:t>
      </w:r>
      <w:r w:rsidR="00DF7AF5" w:rsidRPr="00542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Администрация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</w:t>
      </w:r>
    </w:p>
    <w:p w:rsidR="00AC15C1" w:rsidRPr="00AC15C1" w:rsidRDefault="00AC15C1" w:rsidP="00542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Ожидаемые конечные результаты и количественные  индикаторы реализации  Программы   - Повышение   пожарной безопасности</w:t>
      </w:r>
      <w:r w:rsidR="00DF7AF5" w:rsidRPr="00542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территории 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        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</w:t>
      </w: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  за</w:t>
      </w:r>
      <w:proofErr w:type="gramEnd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выполнением Программы      - Контроль за исполнением Программы осуществляют в пределах компетенци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администрация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сельского поселения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427FC" w:rsidRDefault="00AC15C1" w:rsidP="005427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</w:p>
    <w:p w:rsidR="00AC15C1" w:rsidRPr="00AC15C1" w:rsidRDefault="00AC15C1" w:rsidP="005427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1. Содержание проблемы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Социально-экономическая характеристика</w:t>
      </w:r>
    </w:p>
    <w:p w:rsidR="00AC15C1" w:rsidRPr="00AC15C1" w:rsidRDefault="00DF7AF5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Моисеевского</w:t>
      </w:r>
      <w:r w:rsidR="00AC15C1"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сельского поселения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DF7AF5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Моисеевское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сельское поселение Котовского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области, находится  в степной зоне.</w:t>
      </w:r>
    </w:p>
    <w:p w:rsidR="00AC15C1" w:rsidRPr="00AC15C1" w:rsidRDefault="00DF7AF5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состав поселения  входит 2  населенных пункта с численностью населения около 1000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человек.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территории поселения имеются учреждения:</w:t>
      </w:r>
    </w:p>
    <w:p w:rsidR="00AC15C1" w:rsidRPr="00AC15C1" w:rsidRDefault="00AC15C1" w:rsidP="00AC15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 здравоохранения</w:t>
      </w: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</w:p>
    <w:p w:rsidR="00AC15C1" w:rsidRPr="00AC15C1" w:rsidRDefault="00AC15C1" w:rsidP="00AC15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 образования</w:t>
      </w: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;</w:t>
      </w:r>
      <w:proofErr w:type="gramEnd"/>
    </w:p>
    <w:p w:rsidR="00AC15C1" w:rsidRPr="00AC15C1" w:rsidRDefault="00AC15C1" w:rsidP="00AC15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 культуры.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Анализ исходного состояния проблем, подлежащих решению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на программной основе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Программа рассчитана на поэтапное решение стоящих проблем и содержит комплекс мероприятий, при реализации которых в ближайшие годы будут созданы безопасные условия  людей</w:t>
      </w: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2. Основные цели и задачи Программы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Программы: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первичных мер пожарной безопасност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территории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3. Срок реализации Программы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DF7AF5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реализуется в 2021 - 2023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годы.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              4. Ожидаемые результаты реализации Программы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Полное и своевременное финансирование Программы и ее выполнение предполагают  провести мероприятия по обеспечению первичных мер пожарной безопасност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территории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</w:t>
      </w:r>
      <w:proofErr w:type="gramStart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уменьшения числа пож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аров  на территории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и их негативных последствий.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5. Перечень мероприятий и сводный расчет потребности</w:t>
      </w:r>
    </w:p>
    <w:p w:rsidR="00DF7AF5" w:rsidRDefault="00AC15C1" w:rsidP="00DF7A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 финансировании мероприят</w:t>
      </w:r>
      <w:r w:rsidR="00DF7AF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ий</w:t>
      </w:r>
    </w:p>
    <w:p w:rsidR="00AC15C1" w:rsidRPr="00AC15C1" w:rsidRDefault="00DF7AF5" w:rsidP="00DF7A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(см. Приложение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1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)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6. Ресурсное обеспечение Программы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Финансирование мероприятий Программы осуществляется за счет 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 бюджета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поселения,  также могут привлекаться средства внебюджетных источников.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Общий объем финан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сирования Программы составит 90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 рублей, в том числе из бюджета поселения:</w:t>
      </w:r>
    </w:p>
    <w:p w:rsidR="00AC15C1" w:rsidRPr="00AC15C1" w:rsidRDefault="00DF7AF5" w:rsidP="00AC15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2021 год   -30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,0 тыс</w:t>
      </w:r>
      <w:proofErr w:type="gramStart"/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уб.  (прогноз);</w:t>
      </w:r>
    </w:p>
    <w:p w:rsidR="00AC15C1" w:rsidRPr="00AC15C1" w:rsidRDefault="00DF7AF5" w:rsidP="00AC15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2022 год   - 30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,0тыс. руб. (прогноз);</w:t>
      </w:r>
    </w:p>
    <w:p w:rsidR="00AC15C1" w:rsidRPr="00AC15C1" w:rsidRDefault="00DF7AF5" w:rsidP="00AC15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2023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    - 30,0тыс. руб. (прогноз)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7. Механизм реализации Программы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Программы организуе</w:t>
      </w:r>
      <w:r w:rsidR="00DF7A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 Администрация Моисеевского</w:t>
      </w: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 поселения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мероприятий Программы, их ресурсное обеспечение и корректировка предусматриваются при формировании бюджета сельского поселения  на очередной финансовый год.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8. Организация управления Программой и </w:t>
      </w:r>
      <w:proofErr w:type="gramStart"/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контроль за</w:t>
      </w:r>
      <w:proofErr w:type="gramEnd"/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ходом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ее выполнения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DF7AF5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  Моисеевского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является муниципальным заказчиком Программы и несет ответственность </w:t>
      </w:r>
      <w:proofErr w:type="gramStart"/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proofErr w:type="gramEnd"/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реализацию Программы;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конечные результаты Программы;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эффективное использование выделяемых для реализации Программы финансовых средств.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Программы определяет формы и методы управления реализацией Программы.</w:t>
      </w:r>
    </w:p>
    <w:p w:rsidR="00AC15C1" w:rsidRPr="00AC15C1" w:rsidRDefault="00AC15C1" w:rsidP="005427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Приложение N 1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  целевой программе "«Обеспечение первичных мер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пожарной  безопасности на  территории</w:t>
      </w:r>
    </w:p>
    <w:p w:rsidR="00AC15C1" w:rsidRPr="00AC15C1" w:rsidRDefault="00DF7AF5" w:rsidP="00AC15C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Моисеевского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сельского  поселения</w:t>
      </w:r>
    </w:p>
    <w:p w:rsidR="00AC15C1" w:rsidRPr="00AC15C1" w:rsidRDefault="00DF7AF5" w:rsidP="00AC15C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    период 2021- 2023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года"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ОБЪЕМЫ ФИНАНСИРОВАНИЯ ЦЕЛЕВОЙ ПРОГРАММЫ</w:t>
      </w:r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ПО ОБЕСПЕЧЕНИЮ ПЕРВИЧНЫХ МЕР ПОЖАРНОЙ  БЕЗОПАСНОСТИ НА ТЕРРИТОРИИ ЛЫЧАКСКОГО  СЕЛЬСКОГО ПОСЕЛЕНИЯ</w:t>
      </w:r>
    </w:p>
    <w:p w:rsidR="00AC15C1" w:rsidRPr="00AC15C1" w:rsidRDefault="00DF7AF5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НА 2021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И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НА ПЕРИОД ДО 2023</w:t>
      </w:r>
      <w:r w:rsidR="00AC15C1" w:rsidRPr="00AC15C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ГОДА"</w:t>
      </w:r>
    </w:p>
    <w:p w:rsidR="00AC15C1" w:rsidRPr="00AC15C1" w:rsidRDefault="00AC15C1" w:rsidP="00AC15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9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4"/>
        <w:gridCol w:w="3294"/>
        <w:gridCol w:w="1904"/>
        <w:gridCol w:w="1334"/>
        <w:gridCol w:w="571"/>
        <w:gridCol w:w="630"/>
        <w:gridCol w:w="488"/>
        <w:gridCol w:w="495"/>
      </w:tblGrid>
      <w:tr w:rsidR="00DF7AF5" w:rsidRPr="00AC15C1" w:rsidTr="00DF7AF5">
        <w:trPr>
          <w:jc w:val="center"/>
        </w:trPr>
        <w:tc>
          <w:tcPr>
            <w:tcW w:w="1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2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Финансирование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тыс</w:t>
            </w:r>
            <w:proofErr w:type="gram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уб.</w:t>
            </w:r>
          </w:p>
        </w:tc>
      </w:tr>
      <w:tr w:rsidR="00DF7AF5" w:rsidRPr="00AC15C1" w:rsidTr="00DF7AF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6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том числе</w:t>
            </w:r>
          </w:p>
        </w:tc>
      </w:tr>
      <w:tr w:rsidR="00DF7AF5" w:rsidRPr="00AC15C1" w:rsidTr="00DF7AF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  <w:r w:rsidR="00DF7A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  <w:r w:rsidR="00DF7A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  <w:r w:rsidR="00DF7A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DF7AF5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поселения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DF7AF5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Подготовить проекты постановлений,       распоряжений администра</w:t>
            </w:r>
            <w:r w:rsidR="00B03F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ции главы Моисеевского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сельского поселения</w:t>
            </w:r>
            <w:proofErr w:type="gram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</w:t>
            </w:r>
            <w:proofErr w:type="gramEnd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r w:rsidR="00B03F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организационно- 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правовом, финансовом материально-техническом   обеспечении первичных мер пожарной безопасности                           </w:t>
            </w:r>
            <w:r w:rsidR="00B03F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 в границах Моисеевского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сельского поселения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апрель, май, ноябрь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Провести сходы, собрания граждан в населенных пунктах на тему: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 мерах пожарной безопасности по обеспечению первичных мер пожарной безопасности, о противопожарном поведении в быту и о действиях в случае возникновения пожара, об обеспечении  домовладений первичными средствами пожаротушения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 порядке обучения населения мерам пожарной безопасности»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поселения, комиссия по ГОЧС администрации, председатели ТОС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Default="00AC15C1" w:rsidP="005427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  первичных мер пожарной безопасности в иных формах.</w:t>
            </w:r>
          </w:p>
          <w:p w:rsidR="005427FC" w:rsidRPr="00AC15C1" w:rsidRDefault="005427FC" w:rsidP="005427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Ежегодная страховка ДПД</w:t>
            </w:r>
          </w:p>
          <w:p w:rsidR="00AC15C1" w:rsidRPr="00AC15C1" w:rsidRDefault="00AC15C1" w:rsidP="00AC15C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Приобрести  </w:t>
            </w:r>
            <w:proofErr w:type="gram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передвижную</w:t>
            </w:r>
            <w:proofErr w:type="gramEnd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электростанции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C15C1" w:rsidRPr="00AC15C1" w:rsidRDefault="005427FC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C15C1" w:rsidRPr="00AC15C1" w:rsidRDefault="005427FC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C15C1" w:rsidRPr="00AC15C1" w:rsidRDefault="00AC15C1" w:rsidP="00AC15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427FC" w:rsidRPr="00AC15C1" w:rsidRDefault="005427FC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5427FC" w:rsidRDefault="005427FC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C15C1" w:rsidRPr="00AC15C1" w:rsidRDefault="005427FC" w:rsidP="005427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C15C1" w:rsidRDefault="005427FC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Создание условий </w:t>
            </w:r>
            <w:proofErr w:type="gram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</w:t>
            </w:r>
            <w:proofErr w:type="gramEnd"/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забора в любое время года воды 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 источников наружного водоснабжения в целях пожаротушения;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постоянно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Меры по оповещению о пожаре населения и подразделений Государственной противопожарной службы.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Организовать и провести             заседания КЧС </w:t>
            </w:r>
            <w:r w:rsidR="00B03F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ПБ       и ПБ Моисеевского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сельского поселения с повестками дня: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 организационно-      правовом, финансовом материально-техническом                        обеспечении первичных мер пожарной безопасности                в границах населенных пунктов поселения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Председатель КЧС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 заседания комиссии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B03F4B">
        <w:trPr>
          <w:trHeight w:val="1280"/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 организации пожарно-профилактической работы в жилом секторе и на проводимых мероп</w:t>
            </w:r>
            <w:r w:rsidR="00B03F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риятиях с массовым         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пребыванием людей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 определении формы                социально значимых работ при участии граждан                  в обеспечении первичных      мер пожарной безопасности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F4B" w:rsidRDefault="00B03F4B" w:rsidP="00B03F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сельского</w:t>
            </w:r>
          </w:p>
          <w:p w:rsidR="00AC15C1" w:rsidRPr="00AC15C1" w:rsidRDefault="00B03F4B" w:rsidP="00B03F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порядке пр</w:t>
            </w:r>
            <w:r w:rsidR="00B03F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ивлечения сил и средств   на территории Моисеевского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поселения, для предупреждения (оповещения) и ликвидаций    ЧС.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сельского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Разработка, утверждение и исполнение бюджетов    адми</w:t>
            </w:r>
            <w:r w:rsidR="00B03F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нистрации Моисеевского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сельского поселения   в части расходов                     на пожарную безопасность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-квартал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 листовок, памяток, для инфор</w:t>
            </w:r>
            <w:r w:rsidR="00B03F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мации населения Моисеевского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</w:t>
            </w: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поселения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Администрация Моисеевского сельского поселения,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председатели, ТОС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постоянно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мерах по усилению      пожарной безопасности в осенне-зимний период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поселения,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октябрь-ноябрь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 реализация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мероприятий, направленных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соблюдение правил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пожарной безопасности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населением:             </w:t>
            </w:r>
            <w:proofErr w:type="gram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противопожарная</w:t>
            </w:r>
            <w:proofErr w:type="gramEnd"/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пропаганда и обучение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населения мерам </w:t>
            </w:r>
            <w:proofErr w:type="gram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пожарной</w:t>
            </w:r>
            <w:proofErr w:type="gramEnd"/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безопасности</w:t>
            </w:r>
          </w:p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7AF5" w:rsidRPr="00AC15C1" w:rsidTr="00DF7AF5">
        <w:trPr>
          <w:jc w:val="center"/>
        </w:trPr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 организации           общественного </w:t>
            </w:r>
            <w:proofErr w:type="gramStart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  за</w:t>
            </w:r>
            <w:proofErr w:type="gramEnd"/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обеспечением пожарной                безопасности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B03F4B" w:rsidP="005427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Моисеевского</w:t>
            </w:r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сельского поселения, </w:t>
            </w:r>
            <w:proofErr w:type="spellStart"/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председатели</w:t>
            </w:r>
            <w:r w:rsidR="005427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ТОС</w:t>
            </w:r>
            <w:proofErr w:type="spellEnd"/>
            <w:r w:rsidR="00AC15C1"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5C1" w:rsidRPr="00AC15C1" w:rsidRDefault="00AC15C1" w:rsidP="00AC15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15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427FC" w:rsidRDefault="005427FC" w:rsidP="005427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7FC" w:rsidRDefault="005427FC" w:rsidP="005427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7FC" w:rsidRDefault="005427FC" w:rsidP="005427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7FC" w:rsidRDefault="005427FC" w:rsidP="005427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7FC" w:rsidRDefault="005427FC" w:rsidP="005427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5C1" w:rsidRPr="00AC15C1" w:rsidRDefault="00B03F4B" w:rsidP="005427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 Моисеевского</w:t>
      </w:r>
      <w:r w:rsidR="00AC15C1"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поселения:                      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 С.Ф.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Лесниченко</w:t>
      </w:r>
      <w:proofErr w:type="spellEnd"/>
    </w:p>
    <w:p w:rsidR="00AC15C1" w:rsidRPr="00AC15C1" w:rsidRDefault="00AC15C1" w:rsidP="00AC15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1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903AC" w:rsidRDefault="006903AC"/>
    <w:sectPr w:rsidR="006903AC" w:rsidSect="0069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6306"/>
    <w:multiLevelType w:val="multilevel"/>
    <w:tmpl w:val="7524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31B91"/>
    <w:multiLevelType w:val="multilevel"/>
    <w:tmpl w:val="86DA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B7CA4"/>
    <w:multiLevelType w:val="multilevel"/>
    <w:tmpl w:val="F8E4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66E76"/>
    <w:multiLevelType w:val="multilevel"/>
    <w:tmpl w:val="CCC0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C7372"/>
    <w:multiLevelType w:val="multilevel"/>
    <w:tmpl w:val="3FD8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66DD0"/>
    <w:multiLevelType w:val="multilevel"/>
    <w:tmpl w:val="03AE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2264C"/>
    <w:multiLevelType w:val="multilevel"/>
    <w:tmpl w:val="D2BC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24476"/>
    <w:multiLevelType w:val="multilevel"/>
    <w:tmpl w:val="25DC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4598A"/>
    <w:multiLevelType w:val="multilevel"/>
    <w:tmpl w:val="83E4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BB3942"/>
    <w:multiLevelType w:val="multilevel"/>
    <w:tmpl w:val="EC14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F66E2"/>
    <w:multiLevelType w:val="multilevel"/>
    <w:tmpl w:val="84F6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D74C3"/>
    <w:multiLevelType w:val="multilevel"/>
    <w:tmpl w:val="7CCE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75CE2"/>
    <w:multiLevelType w:val="multilevel"/>
    <w:tmpl w:val="4E348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1059E"/>
    <w:multiLevelType w:val="multilevel"/>
    <w:tmpl w:val="71DC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AC5D85"/>
    <w:multiLevelType w:val="multilevel"/>
    <w:tmpl w:val="FB4E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A91F28"/>
    <w:multiLevelType w:val="multilevel"/>
    <w:tmpl w:val="02BE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EE06E7"/>
    <w:multiLevelType w:val="multilevel"/>
    <w:tmpl w:val="1908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F1636A"/>
    <w:multiLevelType w:val="multilevel"/>
    <w:tmpl w:val="3780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4E4821"/>
    <w:multiLevelType w:val="multilevel"/>
    <w:tmpl w:val="D150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6C7DD6"/>
    <w:multiLevelType w:val="multilevel"/>
    <w:tmpl w:val="99B6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16"/>
  </w:num>
  <w:num w:numId="11">
    <w:abstractNumId w:val="18"/>
  </w:num>
  <w:num w:numId="12">
    <w:abstractNumId w:val="17"/>
  </w:num>
  <w:num w:numId="13">
    <w:abstractNumId w:val="7"/>
  </w:num>
  <w:num w:numId="14">
    <w:abstractNumId w:val="14"/>
  </w:num>
  <w:num w:numId="15">
    <w:abstractNumId w:val="15"/>
  </w:num>
  <w:num w:numId="16">
    <w:abstractNumId w:val="2"/>
  </w:num>
  <w:num w:numId="17">
    <w:abstractNumId w:val="13"/>
  </w:num>
  <w:num w:numId="18">
    <w:abstractNumId w:val="19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5C1"/>
    <w:rsid w:val="0020373B"/>
    <w:rsid w:val="002533A4"/>
    <w:rsid w:val="005427FC"/>
    <w:rsid w:val="006903AC"/>
    <w:rsid w:val="009B7B2C"/>
    <w:rsid w:val="00AC15C1"/>
    <w:rsid w:val="00B03F4B"/>
    <w:rsid w:val="00D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5C1"/>
    <w:rPr>
      <w:b/>
      <w:bCs/>
    </w:rPr>
  </w:style>
  <w:style w:type="character" w:styleId="a5">
    <w:name w:val="Hyperlink"/>
    <w:basedOn w:val="a0"/>
    <w:uiPriority w:val="99"/>
    <w:semiHidden/>
    <w:unhideWhenUsed/>
    <w:rsid w:val="00AC15C1"/>
    <w:rPr>
      <w:color w:val="0000FF"/>
      <w:u w:val="single"/>
    </w:rPr>
  </w:style>
  <w:style w:type="character" w:styleId="a6">
    <w:name w:val="Emphasis"/>
    <w:basedOn w:val="a0"/>
    <w:uiPriority w:val="20"/>
    <w:qFormat/>
    <w:rsid w:val="00AC15C1"/>
    <w:rPr>
      <w:i/>
      <w:iCs/>
    </w:rPr>
  </w:style>
  <w:style w:type="paragraph" w:customStyle="1" w:styleId="consplusnormal">
    <w:name w:val="consplusnormal"/>
    <w:basedOn w:val="a"/>
    <w:rsid w:val="00AC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C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AC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DD898239957BF1FC5A9CB35FC417DB0C6CBECEAE2461411CC5F37C70D8D9ECFC0E0365B52C18586912D5Cr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EDD898239957BF1FC5B7C623901E78B1CF97E6E9E34A414C93046A9050r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EDD898239957BF1FC5B7C623901E78B1CD97E1EAE74A414C93046A9050r4G" TargetMode="External"/><Relationship Id="rId5" Type="http://schemas.openxmlformats.org/officeDocument/2006/relationships/hyperlink" Target="consultantplus://offline/ref=21EDD898239957BF1FC5B7C623901E78B1CF94E5E8E34A414C93046A9050r4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2020-09-23T07:10:00Z</cp:lastPrinted>
  <dcterms:created xsi:type="dcterms:W3CDTF">2020-09-23T06:30:00Z</dcterms:created>
  <dcterms:modified xsi:type="dcterms:W3CDTF">2020-09-23T07:12:00Z</dcterms:modified>
</cp:coreProperties>
</file>