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МОИСЕЕВСКОЕ СЕЛЬСКОЕ ПОСЕЛЕНИЕ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КОТОВСКОГО МУНИЦИПАЛЬНОГО РАЙОНА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Волгоградской области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АДМИНИСТРАЦИЯ МОИСЕЕВСКОГО СЕЛЬСКОГО ПОСЕЛЕНИЯ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КОТОВСКОГО МУНИЦИПАЛЬНОГО РАЙОНА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ПОСТАНОВЛЕНИЕ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27мая 2020 года                                                                                   № 39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 мерах по обеспечению безопасности  людей на водных объектах в границах Моисеевского сельского поселения и в местах массового отдыха людей в период проведения купального сезона 2020 г.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cs="Calibri"/>
        </w:rPr>
        <w:t xml:space="preserve">В </w:t>
      </w:r>
      <w:r>
        <w:rPr>
          <w:rFonts w:ascii="Times New Roman" w:hAnsi="Times New Roman"/>
        </w:rPr>
        <w:t xml:space="preserve">соответствии с </w:t>
      </w:r>
      <w:proofErr w:type="spellStart"/>
      <w:r>
        <w:rPr>
          <w:rFonts w:ascii="Times New Roman" w:hAnsi="Times New Roman"/>
        </w:rPr>
        <w:t>п</w:t>
      </w:r>
      <w:proofErr w:type="gramStart"/>
      <w:r>
        <w:rPr>
          <w:rFonts w:ascii="Times New Roman" w:hAnsi="Times New Roman"/>
        </w:rPr>
        <w:t>.п</w:t>
      </w:r>
      <w:proofErr w:type="spellEnd"/>
      <w:proofErr w:type="gramEnd"/>
      <w:r>
        <w:rPr>
          <w:rFonts w:ascii="Times New Roman" w:hAnsi="Times New Roman"/>
        </w:rPr>
        <w:t xml:space="preserve"> 24 п. 1 </w:t>
      </w:r>
      <w:proofErr w:type="spellStart"/>
      <w:r>
        <w:rPr>
          <w:rFonts w:ascii="Times New Roman" w:hAnsi="Times New Roman"/>
        </w:rPr>
        <w:t>ст</w:t>
      </w:r>
      <w:proofErr w:type="spellEnd"/>
      <w:r>
        <w:rPr>
          <w:rFonts w:ascii="Times New Roman" w:hAnsi="Times New Roman"/>
        </w:rPr>
        <w:t xml:space="preserve"> 15 Федерального закона от 06.10.2003 г. № 131-ФЗ «Об общих принципах организации местного самоуправления в Российской Федерации» и с целью обеспечения безопасности людей на водных объектах и в местах массового отдыха людей в период подготовки и проведения купального сезона 2020 года администрация Моисеевского сельского поселения постановляет: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</w:t>
      </w:r>
      <w:hyperlink r:id="rId5" w:history="1">
        <w:r>
          <w:rPr>
            <w:rStyle w:val="a3"/>
            <w:rFonts w:ascii="Times New Roman" w:hAnsi="Times New Roman"/>
            <w:color w:val="000000"/>
            <w:u w:val="none"/>
          </w:rPr>
          <w:t>План</w:t>
        </w:r>
      </w:hyperlink>
      <w:r>
        <w:rPr>
          <w:rFonts w:ascii="Times New Roman" w:hAnsi="Times New Roman"/>
        </w:rPr>
        <w:t xml:space="preserve"> мероприятий по обеспечению безопасности людей на водных объектах, охране жизни и здоровья в период проведения купального сезона 2020 года согласно приложению.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Утвердить Правила охраны жизни людей на водоемах в границах  Моисеевского  сельского поселения в период </w:t>
      </w:r>
      <w:proofErr w:type="spellStart"/>
      <w:r>
        <w:rPr>
          <w:rFonts w:ascii="Times New Roman" w:hAnsi="Times New Roman"/>
        </w:rPr>
        <w:t>коронавируса</w:t>
      </w:r>
      <w:proofErr w:type="spellEnd"/>
      <w:r>
        <w:rPr>
          <w:rFonts w:ascii="Times New Roman" w:hAnsi="Times New Roman"/>
        </w:rPr>
        <w:t xml:space="preserve"> 2020г. (Приложение 2).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Установить начало купального сезона с 1 июня 2020 года по 31августа  2020 года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 Специалисту по ГОЧС администрации: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-привести в соответствие нормативно-правовые акты по охране жизни людей на водных объектах, а также неукоснительное их исполнение;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организовать разработку и выполнение Планов мероприятий по обеспечению безопасности людей на водных объектах, охране их здоровья и жизни в период проведения купального сезона;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принимать меры по недопущению купания в неустановленных местах;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усилить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проведением профилактических мероприятий, направленных на недопущение гибели и травматизма людей на водных объектах и в местах массового отдыха населения;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-обеспечить оснащение мест с наибольшей вероятностью возникновения несчастных случаев на воде средствами наглядной агитации запрещающего характера, на которых отражать оперативную информацию о фактах гибели людей на данном участке (объекте).</w:t>
      </w:r>
    </w:p>
    <w:p w:rsidR="00695043" w:rsidRDefault="00695043" w:rsidP="00695043">
      <w:pPr>
        <w:spacing w:after="0" w:line="20" w:lineRule="atLeast"/>
        <w:ind w:left="-284" w:firstLine="8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Контроль исполнения настоящего постановления оставляю за собой.</w:t>
      </w:r>
    </w:p>
    <w:p w:rsidR="00695043" w:rsidRDefault="00695043" w:rsidP="00695043">
      <w:pPr>
        <w:spacing w:after="0" w:line="20" w:lineRule="atLeast"/>
        <w:ind w:left="-284" w:firstLine="82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6.  Настоящее постановление вступает в силу с момента подписания и подлежит обнародованию.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Глава Моисеевского сельского поселения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С.Ф. </w:t>
      </w:r>
      <w:proofErr w:type="spellStart"/>
      <w:r>
        <w:rPr>
          <w:rFonts w:ascii="Times New Roman" w:hAnsi="Times New Roman"/>
        </w:rPr>
        <w:t>Лесниченко</w:t>
      </w:r>
      <w:proofErr w:type="spellEnd"/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Приложение к постановлению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администрации Моисеевского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 27 мая 2020г. N39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695043" w:rsidRDefault="00695043" w:rsidP="0069504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695043" w:rsidRDefault="00695043" w:rsidP="0069504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обеспечению безопасности людей на водных объектах, охране жизни и здоровья в период проведения купального сезона 2020года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661"/>
        <w:gridCol w:w="1559"/>
        <w:gridCol w:w="2410"/>
        <w:gridCol w:w="1134"/>
      </w:tblGrid>
      <w:tr w:rsidR="00695043" w:rsidTr="0069504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Время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проведения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Отметка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дении</w:t>
            </w:r>
            <w:proofErr w:type="spellEnd"/>
          </w:p>
        </w:tc>
      </w:tr>
      <w:tr w:rsidR="00695043" w:rsidTr="00695043">
        <w:trPr>
          <w:cantSplit/>
          <w:trHeight w:val="21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 w:rsidP="006950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и провести заседание КЧС и ПБ Котовского муниципального района на тему «О мерах, осуществляемых администрацией Моисеевского сельского поселения Котовского муниципального района по обеспечению  безопасности людей на водных объектах и в местах массового отдыха людей в период   проведения  купального сезона 2020года»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Май 2020г.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Председатель КЧС и ПБ,</w:t>
            </w:r>
          </w:p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95043" w:rsidTr="0069504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Установить распорядительным нормативным правовым актом поселений места, где запрещено купание, забор воды для питьевых и бытовых нужд, водопой скота. Установить соответствующие знаки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 31 мая 2020г.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Глава сельского поселения</w:t>
            </w:r>
          </w:p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95043" w:rsidTr="00695043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spacing w:line="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Разместить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 досках объявлений с/поселения памятки  по мерам безопасного поведения на воде в период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2020г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 31 мая 2020г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043" w:rsidRDefault="0069504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 по ГОЧС с/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043" w:rsidRDefault="0069504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№2  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к постановлению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Моисеевского сельского поселения    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27.05.2020 г. №39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ПРАВИЛА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охраны жизни людей на водоемах в границах Моисеевского сельского поселения в период </w:t>
      </w:r>
      <w:proofErr w:type="spellStart"/>
      <w:r>
        <w:rPr>
          <w:rFonts w:ascii="Times New Roman" w:hAnsi="Times New Roman"/>
        </w:rPr>
        <w:t>коронавируса</w:t>
      </w:r>
      <w:proofErr w:type="spellEnd"/>
      <w:r>
        <w:rPr>
          <w:rFonts w:ascii="Times New Roman" w:hAnsi="Times New Roman"/>
        </w:rPr>
        <w:t xml:space="preserve"> 2020г.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Настоящие Правила разработаны в соответствии с Водным кодексом Российской Федерации, приказом Министерства жилищно-коммунального хозяйства РСФСР от 23.12.1988 № 351 «Об утверждении Правил охраны жизни людей на внутренних водоемах Р</w:t>
      </w:r>
      <w:r w:rsidR="00767DC7">
        <w:rPr>
          <w:rFonts w:ascii="Times New Roman" w:hAnsi="Times New Roman"/>
        </w:rPr>
        <w:t>СФ</w:t>
      </w:r>
      <w:r>
        <w:rPr>
          <w:rFonts w:ascii="Times New Roman" w:hAnsi="Times New Roman"/>
        </w:rPr>
        <w:t>» и обязательны для населения и организаций любой формы собственности на территории Моисеевского  сельского поселения.</w:t>
      </w:r>
      <w:proofErr w:type="gramEnd"/>
    </w:p>
    <w:p w:rsidR="00695043" w:rsidRDefault="00695043" w:rsidP="0069504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независимо от форм собственности несут ответственность за состояние безопасности жизни людей на закрепленных за ними водоемах.</w:t>
      </w:r>
    </w:p>
    <w:p w:rsidR="00695043" w:rsidRDefault="00695043" w:rsidP="0069504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Сроки купального сез</w:t>
      </w:r>
      <w:r w:rsidR="00767DC7">
        <w:rPr>
          <w:rFonts w:ascii="Times New Roman" w:hAnsi="Times New Roman"/>
        </w:rPr>
        <w:t>она устанавливаются с 01.06.2020 года  по  31.08.2020</w:t>
      </w:r>
      <w:r>
        <w:rPr>
          <w:rFonts w:ascii="Times New Roman" w:hAnsi="Times New Roman"/>
        </w:rPr>
        <w:t xml:space="preserve"> года.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Требования к массовым местам отдыха у воды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2.1. Продажа спиртных напитков в местах массового отдыха у воды категорически запрещается.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Меры обеспечения безопасности населения при пользовании водными объектами</w:t>
      </w:r>
    </w:p>
    <w:p w:rsidR="00767DC7" w:rsidRDefault="00767DC7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 Запрещается: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3.1.1. Купаться в местах, где выставлены щиты с предупреждениями и запрещающими надписями.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3.1.2. Купаться в не оборудованных, незнакомых местах.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3.1.3. Подплывать к </w:t>
      </w:r>
      <w:proofErr w:type="spellStart"/>
      <w:r>
        <w:rPr>
          <w:rFonts w:ascii="Times New Roman" w:hAnsi="Times New Roman"/>
        </w:rPr>
        <w:t>плавсредствам</w:t>
      </w:r>
      <w:proofErr w:type="spellEnd"/>
      <w:r>
        <w:rPr>
          <w:rFonts w:ascii="Times New Roman" w:hAnsi="Times New Roman"/>
        </w:rPr>
        <w:t>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3.1.5. Прыгать в воду с лодок.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3.1.6. Загрязнять и засорять водоемы.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3.1.7. Распивать спиртные напитки, купаться в состоянии алкогольного опьянения.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3.1.8. Приходить с собаками и другими животными.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3.1.9. Оставлять мусор на берегу.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3.1.10. Нырять в воду с захватом </w:t>
      </w:r>
      <w:proofErr w:type="gramStart"/>
      <w:r>
        <w:rPr>
          <w:rFonts w:ascii="Times New Roman" w:hAnsi="Times New Roman"/>
        </w:rPr>
        <w:t>купающихся</w:t>
      </w:r>
      <w:proofErr w:type="gramEnd"/>
      <w:r>
        <w:rPr>
          <w:rFonts w:ascii="Times New Roman" w:hAnsi="Times New Roman"/>
        </w:rPr>
        <w:t>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3.1.11. Подавать крики ложной тревоги.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3.1.12. Плавать на средствах, не предназначенных для этого.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Каждый гражданин обязан оказать посильную помощь </w:t>
      </w:r>
      <w:proofErr w:type="gramStart"/>
      <w:r>
        <w:rPr>
          <w:rFonts w:ascii="Times New Roman" w:hAnsi="Times New Roman"/>
        </w:rPr>
        <w:t>терпящему</w:t>
      </w:r>
      <w:proofErr w:type="gramEnd"/>
      <w:r>
        <w:rPr>
          <w:rFonts w:ascii="Times New Roman" w:hAnsi="Times New Roman"/>
        </w:rPr>
        <w:t xml:space="preserve"> бедствие на воде.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нарушение настоящих </w:t>
      </w:r>
      <w:proofErr w:type="gramStart"/>
      <w:r>
        <w:rPr>
          <w:rFonts w:ascii="Times New Roman" w:hAnsi="Times New Roman"/>
        </w:rPr>
        <w:t>Правил</w:t>
      </w:r>
      <w:proofErr w:type="gramEnd"/>
      <w:r>
        <w:rPr>
          <w:rFonts w:ascii="Times New Roman" w:hAnsi="Times New Roman"/>
        </w:rPr>
        <w:t xml:space="preserve"> виновные несут ответственность в соответствии с действующим законодательством.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Знаки безопасности на воде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4.1. Знаки безопасности на воде устанавливаются на берегах водоемов для обеспечения безопасности людей на воде.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4.2. Знаки имеют форму прямоугольника с размерами сторон не менее 50-</w:t>
      </w:r>
      <w:smartTag w:uri="urn:schemas-microsoft-com:office:smarttags" w:element="metricconverter">
        <w:smartTagPr>
          <w:attr w:name="ProductID" w:val="60 сантиметров"/>
        </w:smartTagPr>
        <w:r>
          <w:rPr>
            <w:rFonts w:ascii="Times New Roman" w:hAnsi="Times New Roman"/>
          </w:rPr>
          <w:t>60 сантиметров</w:t>
        </w:r>
      </w:smartTag>
      <w:r>
        <w:rPr>
          <w:rFonts w:ascii="Times New Roman" w:hAnsi="Times New Roman"/>
        </w:rPr>
        <w:t xml:space="preserve"> и изготавливаются из прочного материала.</w:t>
      </w:r>
    </w:p>
    <w:p w:rsidR="00695043" w:rsidRDefault="00695043" w:rsidP="00767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Знаки устанавливаются на открытых местах и укрепляются на столбах, врытых в землю. </w:t>
      </w: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95043" w:rsidRDefault="00695043" w:rsidP="00695043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</w:rPr>
        <w:t xml:space="preserve"> Специалист по ГОЧС  Моисеевского с/п.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В.М. Буркова</w:t>
      </w:r>
    </w:p>
    <w:p w:rsidR="00695043" w:rsidRDefault="00695043" w:rsidP="00695043"/>
    <w:p w:rsidR="00AC29EA" w:rsidRDefault="00AC29EA"/>
    <w:sectPr w:rsidR="00AC29EA" w:rsidSect="00AC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multilevel"/>
    <w:tmpl w:val="F35EE14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995"/>
        </w:tabs>
        <w:ind w:left="1995" w:hanging="1275"/>
      </w:pPr>
    </w:lvl>
    <w:lvl w:ilvl="2">
      <w:start w:val="1"/>
      <w:numFmt w:val="decimal"/>
      <w:isLgl/>
      <w:lvlText w:val="%1.%2.%3."/>
      <w:lvlJc w:val="left"/>
      <w:pPr>
        <w:tabs>
          <w:tab w:val="num" w:pos="2715"/>
        </w:tabs>
        <w:ind w:left="2715" w:hanging="1275"/>
      </w:pPr>
    </w:lvl>
    <w:lvl w:ilvl="3">
      <w:start w:val="1"/>
      <w:numFmt w:val="decimal"/>
      <w:isLgl/>
      <w:lvlText w:val="%1.%2.%3.%4."/>
      <w:lvlJc w:val="left"/>
      <w:pPr>
        <w:tabs>
          <w:tab w:val="num" w:pos="3435"/>
        </w:tabs>
        <w:ind w:left="3435" w:hanging="1275"/>
      </w:pPr>
    </w:lvl>
    <w:lvl w:ilvl="4">
      <w:start w:val="1"/>
      <w:numFmt w:val="decimal"/>
      <w:isLgl/>
      <w:lvlText w:val="%1.%2.%3.%4.%5."/>
      <w:lvlJc w:val="left"/>
      <w:pPr>
        <w:tabs>
          <w:tab w:val="num" w:pos="4155"/>
        </w:tabs>
        <w:ind w:left="4155" w:hanging="127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043"/>
    <w:rsid w:val="00695043"/>
    <w:rsid w:val="00767DC7"/>
    <w:rsid w:val="00AC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95043"/>
    <w:rPr>
      <w:color w:val="0000FF"/>
      <w:u w:val="single"/>
    </w:rPr>
  </w:style>
  <w:style w:type="paragraph" w:customStyle="1" w:styleId="ConsPlusTitle">
    <w:name w:val="ConsPlusTitle"/>
    <w:rsid w:val="006950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95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EXP180;n=9062;fld=134;dst=100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2020-05-27T05:42:00Z</dcterms:created>
  <dcterms:modified xsi:type="dcterms:W3CDTF">2020-05-27T05:53:00Z</dcterms:modified>
</cp:coreProperties>
</file>