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D9" w:rsidRDefault="002869D9" w:rsidP="002869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АДМИНИСТРАЦИЯ </w:t>
      </w:r>
    </w:p>
    <w:p w:rsidR="002869D9" w:rsidRDefault="002869D9" w:rsidP="002869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МОИСЕЕВСКОГО СЕЛЬСКОГО ПОСЕЛЕНИЯ</w:t>
      </w:r>
    </w:p>
    <w:p w:rsidR="002869D9" w:rsidRDefault="002869D9" w:rsidP="002869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Котовского муниципального района Волгоградской области</w:t>
      </w:r>
    </w:p>
    <w:p w:rsidR="002869D9" w:rsidRDefault="002869D9" w:rsidP="002869D9">
      <w:pPr>
        <w:rPr>
          <w:rFonts w:ascii="Arial" w:hAnsi="Arial" w:cs="Arial"/>
          <w:b/>
          <w:bCs/>
          <w:sz w:val="24"/>
          <w:szCs w:val="24"/>
        </w:rPr>
      </w:pPr>
    </w:p>
    <w:p w:rsidR="002869D9" w:rsidRDefault="002869D9" w:rsidP="002869D9">
      <w:pPr>
        <w:jc w:val="both"/>
        <w:rPr>
          <w:rFonts w:ascii="Arial" w:hAnsi="Arial" w:cs="Arial"/>
          <w:sz w:val="24"/>
          <w:szCs w:val="24"/>
        </w:rPr>
      </w:pPr>
    </w:p>
    <w:p w:rsidR="002869D9" w:rsidRDefault="002869D9" w:rsidP="002869D9">
      <w:pPr>
        <w:jc w:val="center"/>
        <w:rPr>
          <w:rFonts w:ascii="Arial" w:hAnsi="Arial" w:cs="Arial"/>
          <w:b/>
          <w:sz w:val="24"/>
          <w:szCs w:val="24"/>
        </w:rPr>
      </w:pPr>
      <w:r w:rsidRPr="00293EFE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2869D9" w:rsidRPr="00293EFE" w:rsidRDefault="002869D9" w:rsidP="002869D9">
      <w:pPr>
        <w:jc w:val="center"/>
        <w:rPr>
          <w:rFonts w:ascii="Arial" w:hAnsi="Arial" w:cs="Arial"/>
          <w:b/>
          <w:sz w:val="24"/>
          <w:szCs w:val="24"/>
        </w:rPr>
      </w:pPr>
    </w:p>
    <w:p w:rsidR="002869D9" w:rsidRPr="00293EFE" w:rsidRDefault="002869D9" w:rsidP="002869D9">
      <w:pPr>
        <w:pStyle w:val="ConsPlusNormal"/>
        <w:jc w:val="center"/>
        <w:rPr>
          <w:rStyle w:val="a6"/>
          <w:b/>
          <w:i w:val="0"/>
          <w:iCs w:val="0"/>
          <w:sz w:val="24"/>
          <w:szCs w:val="24"/>
        </w:rPr>
      </w:pPr>
    </w:p>
    <w:p w:rsidR="002869D9" w:rsidRPr="00293EFE" w:rsidRDefault="002869D9" w:rsidP="002869D9">
      <w:pPr>
        <w:pStyle w:val="ConsPlusNormal"/>
        <w:rPr>
          <w:rStyle w:val="a6"/>
          <w:i w:val="0"/>
          <w:iCs w:val="0"/>
          <w:sz w:val="24"/>
          <w:szCs w:val="24"/>
        </w:rPr>
      </w:pPr>
      <w:r w:rsidRPr="00293EFE">
        <w:rPr>
          <w:rStyle w:val="a6"/>
          <w:i w:val="0"/>
          <w:iCs w:val="0"/>
          <w:sz w:val="24"/>
          <w:szCs w:val="24"/>
        </w:rPr>
        <w:t xml:space="preserve">     от </w:t>
      </w:r>
      <w:r w:rsidR="00873BE7">
        <w:rPr>
          <w:rStyle w:val="a6"/>
          <w:i w:val="0"/>
          <w:iCs w:val="0"/>
          <w:sz w:val="24"/>
          <w:szCs w:val="24"/>
        </w:rPr>
        <w:t>04.02.2020г.</w:t>
      </w:r>
      <w:r w:rsidRPr="00293EFE">
        <w:rPr>
          <w:rStyle w:val="a6"/>
          <w:i w:val="0"/>
          <w:iCs w:val="0"/>
          <w:sz w:val="24"/>
          <w:szCs w:val="24"/>
        </w:rPr>
        <w:t xml:space="preserve"> </w:t>
      </w:r>
      <w:r>
        <w:rPr>
          <w:rStyle w:val="a6"/>
          <w:i w:val="0"/>
          <w:iCs w:val="0"/>
          <w:sz w:val="24"/>
          <w:szCs w:val="24"/>
        </w:rPr>
        <w:t xml:space="preserve">                                                                                 </w:t>
      </w:r>
      <w:r w:rsidRPr="00293EFE">
        <w:rPr>
          <w:rStyle w:val="a6"/>
          <w:i w:val="0"/>
          <w:iCs w:val="0"/>
          <w:sz w:val="24"/>
          <w:szCs w:val="24"/>
        </w:rPr>
        <w:t xml:space="preserve">№ </w:t>
      </w:r>
      <w:r w:rsidR="00873BE7">
        <w:rPr>
          <w:rStyle w:val="a6"/>
          <w:i w:val="0"/>
          <w:iCs w:val="0"/>
          <w:sz w:val="24"/>
          <w:szCs w:val="24"/>
        </w:rPr>
        <w:t>12</w:t>
      </w:r>
      <w:r w:rsidRPr="00293EFE">
        <w:rPr>
          <w:rStyle w:val="a6"/>
          <w:i w:val="0"/>
          <w:iCs w:val="0"/>
          <w:sz w:val="24"/>
          <w:szCs w:val="24"/>
        </w:rPr>
        <w:t xml:space="preserve"> </w:t>
      </w:r>
    </w:p>
    <w:p w:rsidR="002869D9" w:rsidRPr="00293EFE" w:rsidRDefault="002869D9" w:rsidP="002869D9">
      <w:pPr>
        <w:pStyle w:val="ConsPlusNormal"/>
        <w:rPr>
          <w:rStyle w:val="a6"/>
          <w:i w:val="0"/>
          <w:iCs w:val="0"/>
          <w:sz w:val="24"/>
          <w:szCs w:val="24"/>
        </w:rPr>
      </w:pPr>
    </w:p>
    <w:p w:rsidR="002869D9" w:rsidRPr="00293EFE" w:rsidRDefault="002869D9" w:rsidP="002869D9">
      <w:pPr>
        <w:rPr>
          <w:rFonts w:ascii="Arial" w:hAnsi="Arial" w:cs="Arial"/>
          <w:sz w:val="24"/>
          <w:szCs w:val="24"/>
        </w:rPr>
      </w:pPr>
    </w:p>
    <w:p w:rsidR="002869D9" w:rsidRPr="00A74FEF" w:rsidRDefault="00010E96" w:rsidP="00A74FEF">
      <w:pPr>
        <w:jc w:val="center"/>
        <w:rPr>
          <w:rFonts w:ascii="Arial" w:hAnsi="Arial" w:cs="Arial"/>
          <w:b/>
          <w:sz w:val="24"/>
          <w:szCs w:val="24"/>
        </w:rPr>
      </w:pPr>
      <w:r w:rsidRPr="00A74FEF">
        <w:rPr>
          <w:rFonts w:ascii="Arial" w:hAnsi="Arial" w:cs="Arial"/>
          <w:b/>
          <w:bCs/>
          <w:sz w:val="24"/>
          <w:szCs w:val="24"/>
        </w:rPr>
        <w:t xml:space="preserve">О внесении изменений в Постановление администрации Моисеевского сельского поселения </w:t>
      </w:r>
      <w:r w:rsidRPr="00A74FEF">
        <w:rPr>
          <w:rFonts w:ascii="Arial" w:hAnsi="Arial" w:cs="Arial"/>
          <w:b/>
          <w:sz w:val="24"/>
          <w:szCs w:val="24"/>
        </w:rPr>
        <w:t>от 14.06.2019г. № 43</w:t>
      </w:r>
      <w:r w:rsidRPr="00A74FEF">
        <w:rPr>
          <w:rFonts w:ascii="Arial" w:hAnsi="Arial" w:cs="Arial"/>
          <w:b/>
          <w:bCs/>
          <w:sz w:val="24"/>
          <w:szCs w:val="24"/>
        </w:rPr>
        <w:t xml:space="preserve"> </w:t>
      </w:r>
      <w:r w:rsidR="00A74FEF" w:rsidRPr="00A74FEF">
        <w:rPr>
          <w:rFonts w:ascii="Arial" w:hAnsi="Arial" w:cs="Arial"/>
          <w:b/>
          <w:bCs/>
          <w:sz w:val="24"/>
          <w:szCs w:val="24"/>
        </w:rPr>
        <w:t xml:space="preserve"> «</w:t>
      </w:r>
      <w:r w:rsidRPr="00A74FEF">
        <w:rPr>
          <w:rFonts w:ascii="Arial" w:hAnsi="Arial" w:cs="Arial"/>
          <w:b/>
          <w:color w:val="000000"/>
          <w:sz w:val="24"/>
          <w:szCs w:val="24"/>
        </w:rPr>
        <w:t xml:space="preserve">Об утверждении </w:t>
      </w:r>
      <w:r w:rsidR="00A74FEF" w:rsidRPr="00A74FEF">
        <w:rPr>
          <w:rFonts w:ascii="Arial" w:hAnsi="Arial" w:cs="Arial"/>
          <w:b/>
          <w:color w:val="000000"/>
          <w:sz w:val="24"/>
          <w:szCs w:val="24"/>
        </w:rPr>
        <w:t>а</w:t>
      </w:r>
      <w:r w:rsidRPr="00A74FEF">
        <w:rPr>
          <w:rFonts w:ascii="Arial" w:hAnsi="Arial" w:cs="Arial"/>
          <w:b/>
          <w:color w:val="000000"/>
          <w:sz w:val="24"/>
          <w:szCs w:val="24"/>
        </w:rPr>
        <w:t xml:space="preserve">дминистративного регламента </w:t>
      </w:r>
      <w:r w:rsidR="00A74FEF" w:rsidRPr="00A74FEF">
        <w:rPr>
          <w:rFonts w:ascii="Arial" w:hAnsi="Arial" w:cs="Arial"/>
          <w:b/>
          <w:sz w:val="24"/>
          <w:szCs w:val="24"/>
        </w:rPr>
        <w:t xml:space="preserve">предоставления муниципальной услуги </w:t>
      </w:r>
      <w:r w:rsidR="002869D9" w:rsidRPr="00A74FEF">
        <w:rPr>
          <w:rFonts w:ascii="Arial" w:hAnsi="Arial" w:cs="Arial"/>
          <w:b/>
          <w:bCs/>
          <w:sz w:val="24"/>
          <w:szCs w:val="24"/>
        </w:rPr>
        <w:t>«</w:t>
      </w:r>
      <w:r w:rsidR="002869D9" w:rsidRPr="00A74FEF">
        <w:rPr>
          <w:rFonts w:ascii="Arial" w:hAnsi="Arial" w:cs="Arial"/>
          <w:b/>
          <w:sz w:val="24"/>
          <w:szCs w:val="24"/>
        </w:rPr>
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Моисеевского  сельского поселения</w:t>
      </w:r>
      <w:r w:rsidR="002869D9" w:rsidRPr="00A74FEF">
        <w:rPr>
          <w:rFonts w:ascii="Arial" w:hAnsi="Arial" w:cs="Arial"/>
          <w:b/>
          <w:bCs/>
          <w:sz w:val="24"/>
          <w:szCs w:val="24"/>
        </w:rPr>
        <w:t>»</w:t>
      </w:r>
    </w:p>
    <w:p w:rsidR="002869D9" w:rsidRPr="00010E96" w:rsidRDefault="002869D9" w:rsidP="002869D9">
      <w:pPr>
        <w:rPr>
          <w:rFonts w:ascii="Arial" w:hAnsi="Arial" w:cs="Arial"/>
          <w:sz w:val="24"/>
          <w:szCs w:val="24"/>
        </w:rPr>
      </w:pPr>
    </w:p>
    <w:p w:rsidR="002869D9" w:rsidRPr="00293EFE" w:rsidRDefault="002869D9" w:rsidP="002869D9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</w:t>
      </w:r>
      <w:proofErr w:type="spellStart"/>
      <w:r>
        <w:rPr>
          <w:rFonts w:ascii="Arial" w:hAnsi="Arial" w:cs="Arial"/>
          <w:sz w:val="24"/>
          <w:szCs w:val="24"/>
        </w:rPr>
        <w:t>пп</w:t>
      </w:r>
      <w:proofErr w:type="spellEnd"/>
      <w:r>
        <w:rPr>
          <w:rFonts w:ascii="Arial" w:hAnsi="Arial" w:cs="Arial"/>
          <w:sz w:val="24"/>
          <w:szCs w:val="24"/>
        </w:rPr>
        <w:t>. 29 ст. 34 Федерального закона от  23.06.2014г. № 171-ФЗ «О внесении изменений в Земельный кодекс Российской Федерации</w:t>
      </w:r>
      <w:r w:rsidR="00010E96">
        <w:rPr>
          <w:rFonts w:ascii="Arial" w:hAnsi="Arial" w:cs="Arial"/>
          <w:sz w:val="24"/>
          <w:szCs w:val="24"/>
        </w:rPr>
        <w:t xml:space="preserve"> и отдельные законодательные акты Российской Федерации</w:t>
      </w:r>
      <w:r>
        <w:rPr>
          <w:rFonts w:ascii="Arial" w:hAnsi="Arial" w:cs="Arial"/>
          <w:sz w:val="24"/>
          <w:szCs w:val="24"/>
        </w:rPr>
        <w:t>»</w:t>
      </w:r>
      <w:r w:rsidRPr="00293EFE">
        <w:rPr>
          <w:rFonts w:ascii="Arial" w:hAnsi="Arial" w:cs="Arial"/>
          <w:sz w:val="24"/>
          <w:szCs w:val="24"/>
        </w:rPr>
        <w:t xml:space="preserve">, </w:t>
      </w:r>
      <w:r w:rsidR="00A74FEF">
        <w:rPr>
          <w:rFonts w:ascii="Arial" w:hAnsi="Arial" w:cs="Arial"/>
          <w:sz w:val="24"/>
          <w:szCs w:val="24"/>
        </w:rPr>
        <w:t xml:space="preserve"> </w:t>
      </w:r>
      <w:r w:rsidR="00010E96">
        <w:rPr>
          <w:rFonts w:ascii="Arial" w:hAnsi="Arial" w:cs="Arial"/>
          <w:sz w:val="24"/>
          <w:szCs w:val="24"/>
        </w:rPr>
        <w:t>вынесенным протестом прокуратуры Котовского муниципального района от 20.01.2020г. № 70-61-2020</w:t>
      </w:r>
      <w:r w:rsidRPr="00293EFE">
        <w:rPr>
          <w:rFonts w:ascii="Arial" w:hAnsi="Arial" w:cs="Arial"/>
          <w:sz w:val="24"/>
          <w:szCs w:val="24"/>
        </w:rPr>
        <w:t xml:space="preserve">, администрация Моисеевского сельского поселения </w:t>
      </w:r>
    </w:p>
    <w:p w:rsidR="002869D9" w:rsidRPr="00293EFE" w:rsidRDefault="002869D9" w:rsidP="002869D9">
      <w:pPr>
        <w:ind w:firstLine="708"/>
        <w:rPr>
          <w:rFonts w:ascii="Arial" w:hAnsi="Arial" w:cs="Arial"/>
          <w:sz w:val="24"/>
          <w:szCs w:val="24"/>
        </w:rPr>
      </w:pPr>
    </w:p>
    <w:p w:rsidR="002869D9" w:rsidRPr="00293EFE" w:rsidRDefault="002869D9" w:rsidP="002869D9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293EFE">
        <w:rPr>
          <w:rFonts w:ascii="Arial" w:hAnsi="Arial" w:cs="Arial"/>
          <w:b/>
          <w:bCs/>
          <w:sz w:val="24"/>
          <w:szCs w:val="24"/>
        </w:rPr>
        <w:t>ПОСТАНОВЛЯЕТ:</w:t>
      </w:r>
    </w:p>
    <w:p w:rsidR="002869D9" w:rsidRDefault="002869D9" w:rsidP="002869D9">
      <w:pPr>
        <w:jc w:val="both"/>
        <w:rPr>
          <w:rFonts w:ascii="Arial" w:hAnsi="Arial" w:cs="Arial"/>
          <w:b/>
          <w:sz w:val="24"/>
          <w:szCs w:val="24"/>
        </w:rPr>
      </w:pPr>
    </w:p>
    <w:p w:rsidR="00A74FEF" w:rsidRPr="00A74FEF" w:rsidRDefault="00971483" w:rsidP="00A74FE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2869D9">
        <w:rPr>
          <w:rFonts w:ascii="Arial" w:hAnsi="Arial" w:cs="Arial"/>
          <w:sz w:val="24"/>
          <w:szCs w:val="24"/>
        </w:rPr>
        <w:t>1.</w:t>
      </w:r>
      <w:r w:rsidR="00010E96">
        <w:rPr>
          <w:rFonts w:ascii="Arial" w:hAnsi="Arial" w:cs="Arial"/>
          <w:sz w:val="24"/>
          <w:szCs w:val="24"/>
        </w:rPr>
        <w:t xml:space="preserve"> </w:t>
      </w:r>
      <w:r w:rsidR="00010E96" w:rsidRPr="00A74FEF">
        <w:rPr>
          <w:rFonts w:ascii="Arial" w:hAnsi="Arial" w:cs="Arial"/>
          <w:sz w:val="24"/>
          <w:szCs w:val="24"/>
        </w:rPr>
        <w:t>В</w:t>
      </w:r>
      <w:r w:rsidR="00010E96" w:rsidRPr="00A74FEF">
        <w:rPr>
          <w:rFonts w:ascii="Arial" w:hAnsi="Arial" w:cs="Arial"/>
          <w:bCs/>
          <w:sz w:val="24"/>
          <w:szCs w:val="24"/>
        </w:rPr>
        <w:t xml:space="preserve">нести  изменения  в Постановление администрации Моисеевского сельского поселения </w:t>
      </w:r>
      <w:r w:rsidR="00010E96" w:rsidRPr="00A74FEF">
        <w:rPr>
          <w:rFonts w:ascii="Arial" w:hAnsi="Arial" w:cs="Arial"/>
          <w:sz w:val="24"/>
          <w:szCs w:val="24"/>
        </w:rPr>
        <w:t xml:space="preserve">от </w:t>
      </w:r>
      <w:r w:rsidR="00A74FEF" w:rsidRPr="00A74FEF">
        <w:rPr>
          <w:rFonts w:ascii="Arial" w:hAnsi="Arial" w:cs="Arial"/>
          <w:sz w:val="24"/>
          <w:szCs w:val="24"/>
        </w:rPr>
        <w:t xml:space="preserve"> 14.06.2019г. № 43</w:t>
      </w:r>
      <w:r w:rsidR="00A74FEF" w:rsidRPr="00A74FEF">
        <w:rPr>
          <w:rFonts w:ascii="Arial" w:hAnsi="Arial" w:cs="Arial"/>
          <w:bCs/>
          <w:sz w:val="24"/>
          <w:szCs w:val="24"/>
        </w:rPr>
        <w:t xml:space="preserve">  «</w:t>
      </w:r>
      <w:r w:rsidR="00A74FEF" w:rsidRPr="00A74FEF">
        <w:rPr>
          <w:rFonts w:ascii="Arial" w:hAnsi="Arial" w:cs="Arial"/>
          <w:color w:val="000000"/>
          <w:sz w:val="24"/>
          <w:szCs w:val="24"/>
        </w:rPr>
        <w:t xml:space="preserve">Об утверждении административного регламента </w:t>
      </w:r>
      <w:r w:rsidR="00A74FEF" w:rsidRPr="00A74FEF">
        <w:rPr>
          <w:rFonts w:ascii="Arial" w:hAnsi="Arial" w:cs="Arial"/>
          <w:sz w:val="24"/>
          <w:szCs w:val="24"/>
        </w:rPr>
        <w:t xml:space="preserve">предоставления муниципальной услуги </w:t>
      </w:r>
      <w:r w:rsidR="00A74FEF" w:rsidRPr="00A74FEF">
        <w:rPr>
          <w:rFonts w:ascii="Arial" w:hAnsi="Arial" w:cs="Arial"/>
          <w:bCs/>
          <w:sz w:val="24"/>
          <w:szCs w:val="24"/>
        </w:rPr>
        <w:t>«</w:t>
      </w:r>
      <w:r w:rsidR="00A74FEF" w:rsidRPr="00A74FEF">
        <w:rPr>
          <w:rFonts w:ascii="Arial" w:hAnsi="Arial" w:cs="Arial"/>
          <w:sz w:val="24"/>
          <w:szCs w:val="24"/>
        </w:rPr>
        <w:t>Утверждение схемы расположения земельного участка на кадастровом плане территории в целях раздела земельного участка, находящегося в муниципальной собственности Моисеевского  сельского поселения</w:t>
      </w:r>
      <w:r w:rsidR="00A74FEF" w:rsidRPr="00A74FEF">
        <w:rPr>
          <w:rFonts w:ascii="Arial" w:hAnsi="Arial" w:cs="Arial"/>
          <w:bCs/>
          <w:sz w:val="24"/>
          <w:szCs w:val="24"/>
        </w:rPr>
        <w:t>»</w:t>
      </w:r>
    </w:p>
    <w:p w:rsidR="002869D9" w:rsidRDefault="002869D9" w:rsidP="00A74FEF">
      <w:pPr>
        <w:rPr>
          <w:rFonts w:ascii="Arial" w:hAnsi="Arial" w:cs="Arial"/>
          <w:sz w:val="24"/>
          <w:szCs w:val="24"/>
        </w:rPr>
      </w:pPr>
    </w:p>
    <w:p w:rsidR="001065EB" w:rsidRDefault="002869D9" w:rsidP="002869D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>1.1. Пункт  2.8.2 административного регламента   изложить в новой  редакции:</w:t>
      </w:r>
    </w:p>
    <w:p w:rsidR="002869D9" w:rsidRDefault="002869D9" w:rsidP="002869D9">
      <w:pPr>
        <w:rPr>
          <w:rFonts w:ascii="Arial" w:hAnsi="Arial" w:cs="Arial"/>
          <w:sz w:val="24"/>
          <w:szCs w:val="24"/>
        </w:rPr>
      </w:pPr>
    </w:p>
    <w:p w:rsidR="00331255" w:rsidRPr="00331255" w:rsidRDefault="00A00786" w:rsidP="00331255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 w:rsidRPr="00293EFE">
        <w:rPr>
          <w:rFonts w:ascii="Arial" w:hAnsi="Arial" w:cs="Arial"/>
          <w:sz w:val="24"/>
          <w:szCs w:val="24"/>
        </w:rPr>
        <w:t xml:space="preserve">2.8.2. </w:t>
      </w:r>
      <w:r w:rsidR="00331255" w:rsidRPr="00331255">
        <w:rPr>
          <w:rFonts w:ascii="Arial" w:hAnsi="Arial" w:cs="Arial"/>
          <w:color w:val="333333"/>
          <w:sz w:val="24"/>
          <w:szCs w:val="24"/>
        </w:rPr>
        <w:t>Основанием для отказа в утверждении схемы расположения земельного участка является:</w:t>
      </w:r>
    </w:p>
    <w:p w:rsidR="00971483" w:rsidRPr="00926F4D" w:rsidRDefault="00971483" w:rsidP="00971483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 w:rsidRPr="00926F4D">
        <w:rPr>
          <w:rFonts w:ascii="Arial" w:hAnsi="Arial" w:cs="Arial"/>
          <w:color w:val="333333"/>
          <w:sz w:val="24"/>
          <w:szCs w:val="24"/>
        </w:rPr>
        <w:t>1) несоответствие схемы расположения земельного участка ее форме, формату или требованиям к ее подготовке, которые установлены в соответствии с </w:t>
      </w:r>
      <w:r w:rsidR="00331255">
        <w:rPr>
          <w:rFonts w:ascii="Arial" w:hAnsi="Arial" w:cs="Arial"/>
          <w:color w:val="333333"/>
          <w:sz w:val="24"/>
          <w:szCs w:val="24"/>
        </w:rPr>
        <w:t>пунктом 12</w:t>
      </w:r>
      <w:r w:rsidRPr="00926F4D">
        <w:rPr>
          <w:rFonts w:ascii="Arial" w:hAnsi="Arial" w:cs="Arial"/>
          <w:color w:val="333333"/>
          <w:sz w:val="24"/>
          <w:szCs w:val="24"/>
        </w:rPr>
        <w:t> настоящей статьи;</w:t>
      </w:r>
    </w:p>
    <w:p w:rsidR="00971483" w:rsidRPr="00926F4D" w:rsidRDefault="00971483" w:rsidP="00971483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 w:rsidRPr="00926F4D">
        <w:rPr>
          <w:rFonts w:ascii="Arial" w:hAnsi="Arial" w:cs="Arial"/>
          <w:color w:val="333333"/>
          <w:sz w:val="24"/>
          <w:szCs w:val="24"/>
        </w:rPr>
        <w:t>2)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971483" w:rsidRPr="00926F4D" w:rsidRDefault="00971483" w:rsidP="00971483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 w:rsidRPr="00926F4D">
        <w:rPr>
          <w:rFonts w:ascii="Arial" w:hAnsi="Arial" w:cs="Arial"/>
          <w:color w:val="333333"/>
          <w:sz w:val="24"/>
          <w:szCs w:val="24"/>
        </w:rPr>
        <w:t>3) разработка схемы расположения земельного участка с нарушением предусмотренных </w:t>
      </w:r>
      <w:r w:rsidR="00331255">
        <w:rPr>
          <w:rFonts w:ascii="Arial" w:hAnsi="Arial" w:cs="Arial"/>
          <w:color w:val="333333"/>
          <w:sz w:val="24"/>
          <w:szCs w:val="24"/>
        </w:rPr>
        <w:t xml:space="preserve">статьей 11.9 </w:t>
      </w:r>
      <w:r w:rsidRPr="00926F4D">
        <w:rPr>
          <w:rFonts w:ascii="Arial" w:hAnsi="Arial" w:cs="Arial"/>
          <w:color w:val="333333"/>
          <w:sz w:val="24"/>
          <w:szCs w:val="24"/>
        </w:rPr>
        <w:t> настоящего Кодекса требований к образуемым земельным участкам;</w:t>
      </w:r>
    </w:p>
    <w:p w:rsidR="00971483" w:rsidRPr="00926F4D" w:rsidRDefault="00971483" w:rsidP="00971483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 w:rsidRPr="00926F4D">
        <w:rPr>
          <w:rFonts w:ascii="Arial" w:hAnsi="Arial" w:cs="Arial"/>
          <w:color w:val="333333"/>
          <w:sz w:val="24"/>
          <w:szCs w:val="24"/>
        </w:rPr>
        <w:t>4)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:rsidR="00971483" w:rsidRPr="00971483" w:rsidRDefault="00971483" w:rsidP="00971483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</w:rPr>
      </w:pPr>
      <w:r w:rsidRPr="00926F4D">
        <w:rPr>
          <w:rFonts w:ascii="Arial" w:hAnsi="Arial" w:cs="Arial"/>
          <w:color w:val="333333"/>
          <w:sz w:val="24"/>
          <w:szCs w:val="24"/>
        </w:rPr>
        <w:t xml:space="preserve">5) расположение земельного участка, образование которого предусмотрено </w:t>
      </w:r>
      <w:r w:rsidRPr="00926F4D">
        <w:rPr>
          <w:rFonts w:ascii="Arial" w:hAnsi="Arial" w:cs="Arial"/>
          <w:color w:val="333333"/>
          <w:sz w:val="24"/>
          <w:szCs w:val="24"/>
        </w:rPr>
        <w:lastRenderedPageBreak/>
        <w:t>схемой расположения земельного участка, в границах территории, для которой утвержден проект межевания территории.</w:t>
      </w:r>
    </w:p>
    <w:p w:rsidR="00A00786" w:rsidRPr="00A00786" w:rsidRDefault="00971483" w:rsidP="00A00786">
      <w:pPr>
        <w:ind w:firstLine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A00786" w:rsidRPr="00A00786">
        <w:rPr>
          <w:rFonts w:ascii="Arial" w:hAnsi="Arial" w:cs="Arial"/>
          <w:sz w:val="24"/>
          <w:szCs w:val="24"/>
        </w:rPr>
        <w:t xml:space="preserve">) подача заявления об утверждении схемы расположения земельного участка в случае, если в соответствии с </w:t>
      </w:r>
      <w:hyperlink r:id="rId4" w:history="1">
        <w:r w:rsidR="00A00786" w:rsidRPr="00A00786">
          <w:rPr>
            <w:rFonts w:ascii="Arial" w:hAnsi="Arial" w:cs="Arial"/>
            <w:sz w:val="24"/>
            <w:szCs w:val="24"/>
          </w:rPr>
          <w:t>пунктом 3 статьи 11.3</w:t>
        </w:r>
      </w:hyperlink>
      <w:r w:rsidR="00A00786" w:rsidRPr="00A00786">
        <w:rPr>
          <w:rFonts w:ascii="Arial" w:hAnsi="Arial" w:cs="Arial"/>
          <w:sz w:val="24"/>
          <w:szCs w:val="24"/>
        </w:rPr>
        <w:t xml:space="preserve"> Земельного кодекса Российской Федерации образование земельных участков допускается исключительно в соответствии с утвержденным проектом межевания территории.</w:t>
      </w:r>
    </w:p>
    <w:p w:rsidR="00A00786" w:rsidRDefault="00A00786" w:rsidP="002869D9">
      <w:pPr>
        <w:rPr>
          <w:rFonts w:ascii="Arial" w:hAnsi="Arial" w:cs="Arial"/>
          <w:sz w:val="24"/>
          <w:szCs w:val="24"/>
        </w:rPr>
      </w:pPr>
      <w:r w:rsidRPr="00971483">
        <w:rPr>
          <w:rFonts w:ascii="Arial" w:hAnsi="Arial" w:cs="Arial"/>
          <w:sz w:val="24"/>
          <w:szCs w:val="24"/>
        </w:rPr>
        <w:t xml:space="preserve">       </w:t>
      </w:r>
      <w:r w:rsidRPr="00971483">
        <w:rPr>
          <w:rStyle w:val="a9"/>
          <w:rFonts w:ascii="Arial" w:hAnsi="Arial" w:cs="Arial"/>
          <w:b/>
          <w:sz w:val="24"/>
          <w:szCs w:val="24"/>
        </w:rPr>
        <w:t xml:space="preserve"> </w:t>
      </w:r>
      <w:r w:rsidR="00971483" w:rsidRPr="00971483">
        <w:rPr>
          <w:rFonts w:ascii="Arial" w:hAnsi="Arial" w:cs="Arial"/>
          <w:sz w:val="24"/>
          <w:szCs w:val="24"/>
        </w:rPr>
        <w:t>7</w:t>
      </w:r>
      <w:r w:rsidRPr="00971483">
        <w:rPr>
          <w:rFonts w:ascii="Arial" w:hAnsi="Arial" w:cs="Arial"/>
          <w:sz w:val="24"/>
          <w:szCs w:val="24"/>
        </w:rPr>
        <w:t>)</w:t>
      </w:r>
      <w:r w:rsidRPr="00293EFE">
        <w:rPr>
          <w:rFonts w:ascii="Arial" w:hAnsi="Arial" w:cs="Arial"/>
          <w:sz w:val="24"/>
          <w:szCs w:val="24"/>
        </w:rPr>
        <w:t xml:space="preserve"> поступившее в уполномоченный орган уведомление комитета природных ресурсов, лесного хозяйства и экологии Волгоградской области об отказе в согласовании схемы расположения земельного участка.</w:t>
      </w:r>
    </w:p>
    <w:p w:rsidR="00971483" w:rsidRPr="00971483" w:rsidRDefault="00971483" w:rsidP="002869D9">
      <w:pPr>
        <w:rPr>
          <w:rFonts w:ascii="Arial" w:hAnsi="Arial" w:cs="Arial"/>
          <w:sz w:val="24"/>
          <w:szCs w:val="24"/>
        </w:rPr>
      </w:pPr>
    </w:p>
    <w:p w:rsidR="00971483" w:rsidRDefault="00971483" w:rsidP="009714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2.  Контроль исполнения настоящего постановления оставляю за собой.</w:t>
      </w:r>
    </w:p>
    <w:p w:rsidR="00971483" w:rsidRDefault="00971483" w:rsidP="009714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3. Настоящее постановление вступает в силу после его официального  обнародования.</w:t>
      </w:r>
    </w:p>
    <w:p w:rsidR="00971483" w:rsidRDefault="00971483" w:rsidP="00971483">
      <w:pPr>
        <w:jc w:val="both"/>
        <w:rPr>
          <w:rFonts w:ascii="Arial" w:hAnsi="Arial" w:cs="Arial"/>
          <w:sz w:val="24"/>
          <w:szCs w:val="24"/>
        </w:rPr>
      </w:pPr>
    </w:p>
    <w:p w:rsidR="00971483" w:rsidRDefault="00971483" w:rsidP="00971483">
      <w:pPr>
        <w:jc w:val="both"/>
        <w:rPr>
          <w:rFonts w:ascii="Arial" w:hAnsi="Arial" w:cs="Arial"/>
          <w:sz w:val="24"/>
          <w:szCs w:val="24"/>
        </w:rPr>
      </w:pPr>
    </w:p>
    <w:p w:rsidR="00971483" w:rsidRDefault="00971483" w:rsidP="00971483">
      <w:pPr>
        <w:jc w:val="both"/>
        <w:rPr>
          <w:rFonts w:ascii="Arial" w:hAnsi="Arial" w:cs="Arial"/>
          <w:sz w:val="24"/>
          <w:szCs w:val="24"/>
        </w:rPr>
      </w:pPr>
    </w:p>
    <w:p w:rsidR="00971483" w:rsidRDefault="00971483" w:rsidP="00971483">
      <w:pPr>
        <w:pStyle w:val="consplusnormal1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</w:t>
      </w:r>
      <w:r>
        <w:rPr>
          <w:bCs/>
          <w:sz w:val="24"/>
          <w:szCs w:val="24"/>
        </w:rPr>
        <w:t xml:space="preserve">Глава </w:t>
      </w:r>
      <w:r>
        <w:rPr>
          <w:sz w:val="24"/>
          <w:szCs w:val="24"/>
        </w:rPr>
        <w:t>Моисеевского</w:t>
      </w:r>
      <w:r>
        <w:rPr>
          <w:bCs/>
          <w:sz w:val="24"/>
          <w:szCs w:val="24"/>
        </w:rPr>
        <w:t xml:space="preserve"> сельского поселения                                     </w:t>
      </w:r>
      <w:proofErr w:type="spellStart"/>
      <w:r>
        <w:rPr>
          <w:bCs/>
          <w:sz w:val="24"/>
          <w:szCs w:val="24"/>
        </w:rPr>
        <w:t>С.Ф.Лесниченко</w:t>
      </w:r>
      <w:proofErr w:type="spellEnd"/>
    </w:p>
    <w:p w:rsidR="00A00786" w:rsidRDefault="00A00786" w:rsidP="002869D9"/>
    <w:p w:rsidR="00A00786" w:rsidRDefault="00A00786" w:rsidP="002869D9"/>
    <w:p w:rsidR="00A00786" w:rsidRDefault="00A00786" w:rsidP="002869D9"/>
    <w:p w:rsidR="00A00786" w:rsidRDefault="00A00786" w:rsidP="002869D9"/>
    <w:p w:rsidR="00A00786" w:rsidRDefault="00A00786" w:rsidP="002869D9"/>
    <w:p w:rsidR="00A00786" w:rsidRDefault="00A00786" w:rsidP="002869D9"/>
    <w:p w:rsidR="00A00786" w:rsidRDefault="00A00786" w:rsidP="002869D9"/>
    <w:p w:rsidR="00A00786" w:rsidRDefault="00A00786" w:rsidP="002869D9"/>
    <w:p w:rsidR="00A00786" w:rsidRPr="00E470C1" w:rsidRDefault="00A00786" w:rsidP="002869D9">
      <w:pPr>
        <w:rPr>
          <w:rFonts w:ascii="Arial" w:hAnsi="Arial" w:cs="Arial"/>
          <w:color w:val="FF0000"/>
          <w:sz w:val="24"/>
          <w:szCs w:val="24"/>
        </w:rPr>
      </w:pPr>
    </w:p>
    <w:sectPr w:rsidR="00A00786" w:rsidRPr="00E470C1" w:rsidSect="00971483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9D9"/>
    <w:rsid w:val="00010E96"/>
    <w:rsid w:val="001065EB"/>
    <w:rsid w:val="002869D9"/>
    <w:rsid w:val="00331255"/>
    <w:rsid w:val="00611A47"/>
    <w:rsid w:val="00672B73"/>
    <w:rsid w:val="00873BE7"/>
    <w:rsid w:val="00971483"/>
    <w:rsid w:val="00A00786"/>
    <w:rsid w:val="00A32001"/>
    <w:rsid w:val="00A74FEF"/>
    <w:rsid w:val="00C21B15"/>
    <w:rsid w:val="00C409F2"/>
    <w:rsid w:val="00C66F59"/>
    <w:rsid w:val="00C807C4"/>
    <w:rsid w:val="00D130F5"/>
    <w:rsid w:val="00DB124A"/>
    <w:rsid w:val="00E470C1"/>
    <w:rsid w:val="00FC0995"/>
    <w:rsid w:val="00FD6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D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32001"/>
    <w:pPr>
      <w:widowControl/>
      <w:spacing w:before="108" w:after="108"/>
      <w:jc w:val="center"/>
      <w:outlineLvl w:val="0"/>
    </w:pPr>
    <w:rPr>
      <w:rFonts w:ascii="Arial" w:eastAsia="Calibri" w:hAnsi="Arial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A3200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rsid w:val="00A3200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widowControl/>
      <w:autoSpaceDE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rsid w:val="002869D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869D9"/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010E96"/>
    <w:pPr>
      <w:ind w:left="720"/>
      <w:contextualSpacing/>
    </w:pPr>
  </w:style>
  <w:style w:type="paragraph" w:customStyle="1" w:styleId="ConsPlusCell">
    <w:name w:val="ConsPlusCell"/>
    <w:rsid w:val="00A74FEF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footnote reference"/>
    <w:semiHidden/>
    <w:rsid w:val="00A00786"/>
    <w:rPr>
      <w:vertAlign w:val="superscript"/>
    </w:rPr>
  </w:style>
  <w:style w:type="paragraph" w:customStyle="1" w:styleId="consplusnormal1">
    <w:name w:val="consplusnormal"/>
    <w:basedOn w:val="a"/>
    <w:rsid w:val="00971483"/>
    <w:pPr>
      <w:widowControl/>
      <w:adjustRightInd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491DB1F730D6097A4C956A1A95C7EE2C392E775CD208E383DF324A29D44511B4A66602669tDz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2020-02-03T09:46:00Z</cp:lastPrinted>
  <dcterms:created xsi:type="dcterms:W3CDTF">2020-02-03T04:50:00Z</dcterms:created>
  <dcterms:modified xsi:type="dcterms:W3CDTF">2020-02-05T04:20:00Z</dcterms:modified>
</cp:coreProperties>
</file>