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АДМИНИСТРАЦИЯ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МОИСЕЕВСКОГО СЕЛЬСКОГО ПОСЕЛЕНИЯ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КОТОВСКОГО МУНИЦИПАЛЬНОГО РАЙОНА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Волгоградской области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ПОСТАНОВЛЕНИЕ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proofErr w:type="gramStart"/>
      <w:r>
        <w:rPr>
          <w:rFonts w:ascii="Arial" w:hAnsi="Arial" w:cs="Arial"/>
          <w:color w:val="0F1419"/>
          <w:sz w:val="20"/>
          <w:szCs w:val="20"/>
        </w:rPr>
        <w:t>от  13.11.2019г.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№  82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jc w:val="center"/>
        <w:rPr>
          <w:rFonts w:ascii="Arial" w:hAnsi="Arial" w:cs="Arial"/>
          <w:color w:val="0F1419"/>
          <w:sz w:val="20"/>
          <w:szCs w:val="20"/>
        </w:rPr>
      </w:pPr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 xml:space="preserve">О внесении изменений в постановление администрации Моисеевского сельского </w:t>
      </w:r>
      <w:proofErr w:type="gramStart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поселения  от</w:t>
      </w:r>
      <w:proofErr w:type="gramEnd"/>
      <w:r>
        <w:rPr>
          <w:rStyle w:val="a4"/>
          <w:rFonts w:ascii="Arial" w:eastAsiaTheme="majorEastAsia" w:hAnsi="Arial" w:cs="Arial"/>
          <w:color w:val="0F1419"/>
          <w:sz w:val="20"/>
          <w:szCs w:val="20"/>
        </w:rPr>
        <w:t>  24.06.2019г. № 47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Моисеевского сельского поселения.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В соответствии с Федеральными законами от 06.10.2003г.  № 131-ФЗ «Об общих принципах организации местного самоуправления в Российской Федерации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»,  от</w:t>
      </w:r>
      <w:proofErr w:type="gramEnd"/>
      <w:r>
        <w:rPr>
          <w:rFonts w:ascii="Arial" w:hAnsi="Arial" w:cs="Arial"/>
          <w:color w:val="0F1419"/>
          <w:sz w:val="20"/>
          <w:szCs w:val="20"/>
        </w:rPr>
        <w:t xml:space="preserve"> 27.07.2010г.  № 210-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ФЗ  «</w:t>
      </w:r>
      <w:proofErr w:type="gramEnd"/>
      <w:r>
        <w:rPr>
          <w:rFonts w:ascii="Arial" w:hAnsi="Arial" w:cs="Arial"/>
          <w:color w:val="0F1419"/>
          <w:sz w:val="20"/>
          <w:szCs w:val="20"/>
        </w:rPr>
        <w:t>Об организации предоставления государственных и муниципальных услуг», постановлением Правительства Российской Федерации от 26.04.2019г.  № 516  «Об урегулировании вопроса рубки деревьев,  кустарников,  произрастающих на земельных участках из состава земель промышленности,  энергетики,  транспорта,  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 и о внесении изменений в Правила выдачи разрешения на использование земель или земельного участка, находящихся в государственной или муниципальной собственности», и  Уставом  Моисеевского  сельского  поселения,  администрация Моисеевского сельского поселения постановляет: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 xml:space="preserve">1. 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Моисеевского сельского поселения», утвержденный постановлением администрации Моисеевского сельского </w:t>
      </w:r>
      <w:proofErr w:type="gramStart"/>
      <w:r>
        <w:rPr>
          <w:rFonts w:ascii="Arial" w:hAnsi="Arial" w:cs="Arial"/>
          <w:color w:val="0F1419"/>
          <w:sz w:val="20"/>
          <w:szCs w:val="20"/>
        </w:rPr>
        <w:t>поселения  от</w:t>
      </w:r>
      <w:proofErr w:type="gramEnd"/>
      <w:r>
        <w:rPr>
          <w:rFonts w:ascii="Arial" w:hAnsi="Arial" w:cs="Arial"/>
          <w:color w:val="0F1419"/>
          <w:sz w:val="20"/>
          <w:szCs w:val="20"/>
        </w:rPr>
        <w:t>  24.06.2019г. №  47, следующие изменения: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1) подпункт 1 пункта 2.6.1 дополнить подпунктом «з» следующего содержания: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         «з)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необходимости.»;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2) пункт 3.3.4 дополнить подпунктом 3 следующего содержания:</w:t>
      </w:r>
    </w:p>
    <w:p w:rsidR="00987489" w:rsidRDefault="00987489" w:rsidP="00987489">
      <w:pPr>
        <w:pStyle w:val="a3"/>
        <w:shd w:val="clear" w:color="auto" w:fill="EFF2F5"/>
        <w:spacing w:before="0" w:beforeAutospacing="0" w:after="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         «3) 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Волгоградской области (при условии представления заявителем информации, указанной в </w:t>
      </w:r>
      <w:hyperlink r:id="rId4" w:history="1">
        <w:r>
          <w:rPr>
            <w:rStyle w:val="a6"/>
            <w:rFonts w:ascii="Arial" w:hAnsi="Arial" w:cs="Arial"/>
            <w:color w:val="306482"/>
            <w:sz w:val="20"/>
            <w:szCs w:val="20"/>
          </w:rPr>
          <w:t>подпункте "з" пункта </w:t>
        </w:r>
      </w:hyperlink>
      <w:r>
        <w:rPr>
          <w:rFonts w:ascii="Arial" w:hAnsi="Arial" w:cs="Arial"/>
          <w:color w:val="0F1419"/>
          <w:sz w:val="20"/>
          <w:szCs w:val="20"/>
        </w:rPr>
        <w:t>2.6.1 настоящего административного регламента).».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2. Настоящее постановление вступает в силу после его официального обнародования.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 </w:t>
      </w:r>
    </w:p>
    <w:p w:rsidR="00987489" w:rsidRDefault="00987489" w:rsidP="00987489">
      <w:pPr>
        <w:pStyle w:val="a3"/>
        <w:shd w:val="clear" w:color="auto" w:fill="EFF2F5"/>
        <w:spacing w:before="180" w:beforeAutospacing="0" w:after="180" w:afterAutospacing="0"/>
        <w:rPr>
          <w:rFonts w:ascii="Arial" w:hAnsi="Arial" w:cs="Arial"/>
          <w:color w:val="0F1419"/>
          <w:sz w:val="20"/>
          <w:szCs w:val="20"/>
        </w:rPr>
      </w:pPr>
      <w:r>
        <w:rPr>
          <w:rFonts w:ascii="Arial" w:hAnsi="Arial" w:cs="Arial"/>
          <w:color w:val="0F1419"/>
          <w:sz w:val="20"/>
          <w:szCs w:val="20"/>
        </w:rPr>
        <w:t>Глава Моисеевского сельского поселения                                 </w:t>
      </w:r>
      <w:proofErr w:type="spellStart"/>
      <w:r>
        <w:rPr>
          <w:rFonts w:ascii="Arial" w:hAnsi="Arial" w:cs="Arial"/>
          <w:color w:val="0F1419"/>
          <w:sz w:val="20"/>
          <w:szCs w:val="20"/>
        </w:rPr>
        <w:t>С.Ф.Лесниченко</w:t>
      </w:r>
      <w:proofErr w:type="spellEnd"/>
    </w:p>
    <w:p w:rsidR="00823DF7" w:rsidRPr="004F5158" w:rsidRDefault="00823DF7" w:rsidP="00987489">
      <w:bookmarkStart w:id="0" w:name="_GoBack"/>
      <w:bookmarkEnd w:id="0"/>
    </w:p>
    <w:sectPr w:rsidR="00823DF7" w:rsidRPr="004F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C2"/>
    <w:rsid w:val="00347CC2"/>
    <w:rsid w:val="003927DE"/>
    <w:rsid w:val="004B7CD9"/>
    <w:rsid w:val="004F5158"/>
    <w:rsid w:val="00554612"/>
    <w:rsid w:val="00662155"/>
    <w:rsid w:val="006D3B47"/>
    <w:rsid w:val="00823DF7"/>
    <w:rsid w:val="00987489"/>
    <w:rsid w:val="009B1C37"/>
    <w:rsid w:val="009E15CF"/>
    <w:rsid w:val="00A51C10"/>
    <w:rsid w:val="00B321C9"/>
    <w:rsid w:val="00B53A33"/>
    <w:rsid w:val="00E2398C"/>
    <w:rsid w:val="00E86669"/>
    <w:rsid w:val="00EE3874"/>
    <w:rsid w:val="00FE3663"/>
    <w:rsid w:val="00FF0E6F"/>
    <w:rsid w:val="00FF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08B7C-90DC-4655-BDF6-2CF0155D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5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7C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6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C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E15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E1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0E6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366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Emphasis"/>
    <w:basedOn w:val="a0"/>
    <w:uiPriority w:val="20"/>
    <w:qFormat/>
    <w:rsid w:val="00E2398C"/>
    <w:rPr>
      <w:i/>
      <w:iCs/>
    </w:rPr>
  </w:style>
  <w:style w:type="character" w:styleId="a6">
    <w:name w:val="Hyperlink"/>
    <w:basedOn w:val="a0"/>
    <w:uiPriority w:val="99"/>
    <w:semiHidden/>
    <w:unhideWhenUsed/>
    <w:rsid w:val="00E23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479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710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06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BF06E0B6C754BFE145717FAC800740C449D6ECA791110F5BE2211A2958EA5E47BE1D92A24958697350DA9EA1C23550A4B5329a9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2020-01-13T08:50:00Z</dcterms:created>
  <dcterms:modified xsi:type="dcterms:W3CDTF">2020-01-13T08:50:00Z</dcterms:modified>
</cp:coreProperties>
</file>