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23" w:rsidRPr="007E75EE" w:rsidRDefault="00501823" w:rsidP="00501823">
      <w:pPr>
        <w:jc w:val="center"/>
        <w:rPr>
          <w:rFonts w:ascii="Arial" w:hAnsi="Arial" w:cs="Arial"/>
          <w:b/>
        </w:rPr>
      </w:pPr>
      <w:r w:rsidRPr="007E75EE">
        <w:rPr>
          <w:rFonts w:ascii="Arial" w:hAnsi="Arial" w:cs="Arial"/>
          <w:b/>
        </w:rPr>
        <w:t>АДМИНИСТРАЦИЯ</w:t>
      </w:r>
    </w:p>
    <w:p w:rsidR="00501823" w:rsidRPr="007E75EE" w:rsidRDefault="00501823" w:rsidP="00501823">
      <w:pPr>
        <w:jc w:val="center"/>
        <w:rPr>
          <w:rFonts w:ascii="Arial" w:hAnsi="Arial" w:cs="Arial"/>
          <w:b/>
        </w:rPr>
      </w:pPr>
      <w:r w:rsidRPr="007E75EE">
        <w:rPr>
          <w:rFonts w:ascii="Arial" w:hAnsi="Arial" w:cs="Arial"/>
          <w:b/>
        </w:rPr>
        <w:t>МОИСЕЕВСКОГО СЕЛЬСКОГО ПОСЕЛЕНИЯ</w:t>
      </w:r>
    </w:p>
    <w:p w:rsidR="00501823" w:rsidRPr="007E75EE" w:rsidRDefault="00501823" w:rsidP="00501823">
      <w:pPr>
        <w:jc w:val="center"/>
        <w:rPr>
          <w:rFonts w:ascii="Arial" w:hAnsi="Arial" w:cs="Arial"/>
          <w:b/>
        </w:rPr>
      </w:pPr>
      <w:r w:rsidRPr="007E75EE">
        <w:rPr>
          <w:rFonts w:ascii="Arial" w:hAnsi="Arial" w:cs="Arial"/>
          <w:b/>
        </w:rPr>
        <w:t>КОТОВСКОГО МУНИЦИПАЛЬНОГО РАЙОНА</w:t>
      </w:r>
    </w:p>
    <w:p w:rsidR="00501823" w:rsidRPr="007E75EE" w:rsidRDefault="00501823" w:rsidP="00501823">
      <w:pPr>
        <w:jc w:val="center"/>
        <w:rPr>
          <w:rFonts w:ascii="Arial" w:hAnsi="Arial" w:cs="Arial"/>
          <w:b/>
        </w:rPr>
      </w:pPr>
      <w:r w:rsidRPr="007E75EE">
        <w:rPr>
          <w:rFonts w:ascii="Arial" w:hAnsi="Arial" w:cs="Arial"/>
          <w:b/>
        </w:rPr>
        <w:t>ВОЛГОГРАДСКОЙ ОБЛАСТИ</w:t>
      </w:r>
    </w:p>
    <w:p w:rsidR="00501823" w:rsidRPr="007E75EE" w:rsidRDefault="00501823" w:rsidP="00501823">
      <w:pPr>
        <w:jc w:val="center"/>
        <w:rPr>
          <w:rFonts w:ascii="Arial" w:hAnsi="Arial" w:cs="Arial"/>
        </w:rPr>
      </w:pPr>
    </w:p>
    <w:p w:rsidR="00501823" w:rsidRPr="007E75EE" w:rsidRDefault="00501823" w:rsidP="00501823">
      <w:pPr>
        <w:jc w:val="center"/>
        <w:rPr>
          <w:rFonts w:ascii="Arial" w:hAnsi="Arial" w:cs="Arial"/>
          <w:b/>
        </w:rPr>
      </w:pPr>
      <w:r w:rsidRPr="007E75EE">
        <w:rPr>
          <w:rFonts w:ascii="Arial" w:hAnsi="Arial" w:cs="Arial"/>
          <w:b/>
        </w:rPr>
        <w:t xml:space="preserve">ПОСТАНОВЛЕНИЕ </w:t>
      </w:r>
    </w:p>
    <w:p w:rsidR="00501823" w:rsidRPr="007E75EE" w:rsidRDefault="00501823" w:rsidP="00501823">
      <w:pPr>
        <w:rPr>
          <w:rFonts w:ascii="Arial" w:hAnsi="Arial" w:cs="Arial"/>
          <w:b/>
        </w:rPr>
      </w:pPr>
      <w:r w:rsidRPr="007E75EE">
        <w:rPr>
          <w:rFonts w:ascii="Arial" w:hAnsi="Arial" w:cs="Arial"/>
          <w:b/>
        </w:rPr>
        <w:t>от 31.01.2019г.                                                                                              № 10</w:t>
      </w:r>
    </w:p>
    <w:p w:rsidR="00501823" w:rsidRPr="007E75EE" w:rsidRDefault="00501823" w:rsidP="00501823">
      <w:pPr>
        <w:rPr>
          <w:rFonts w:ascii="Arial" w:hAnsi="Arial" w:cs="Arial"/>
          <w:b/>
        </w:rPr>
      </w:pPr>
    </w:p>
    <w:p w:rsidR="00501823" w:rsidRPr="007E75EE" w:rsidRDefault="00501823" w:rsidP="00501823">
      <w:pPr>
        <w:widowControl w:val="0"/>
        <w:autoSpaceDE w:val="0"/>
        <w:jc w:val="center"/>
        <w:rPr>
          <w:rFonts w:ascii="Arial" w:hAnsi="Arial" w:cs="Arial"/>
          <w:b/>
        </w:rPr>
      </w:pPr>
      <w:r w:rsidRPr="007E75EE">
        <w:rPr>
          <w:rFonts w:ascii="Arial" w:hAnsi="Arial" w:cs="Arial"/>
          <w:b/>
          <w:bCs/>
        </w:rPr>
        <w:t xml:space="preserve">О внесении изменений в Постановление администрации Моисеевского сельского поселения </w:t>
      </w:r>
      <w:r w:rsidRPr="007E75EE">
        <w:rPr>
          <w:rFonts w:ascii="Arial" w:hAnsi="Arial" w:cs="Arial"/>
          <w:b/>
        </w:rPr>
        <w:t>от 17.08.2015 г. №73</w:t>
      </w:r>
      <w:proofErr w:type="gramStart"/>
      <w:r w:rsidRPr="007E75EE">
        <w:rPr>
          <w:rFonts w:ascii="Arial" w:hAnsi="Arial" w:cs="Arial"/>
          <w:b/>
        </w:rPr>
        <w:t xml:space="preserve">   </w:t>
      </w:r>
      <w:r w:rsidRPr="007E75EE">
        <w:rPr>
          <w:rFonts w:ascii="Arial" w:hAnsi="Arial" w:cs="Arial"/>
          <w:b/>
          <w:color w:val="000000"/>
        </w:rPr>
        <w:t>О</w:t>
      </w:r>
      <w:proofErr w:type="gramEnd"/>
      <w:r w:rsidRPr="007E75EE">
        <w:rPr>
          <w:rFonts w:ascii="Arial" w:hAnsi="Arial" w:cs="Arial"/>
          <w:b/>
          <w:color w:val="000000"/>
        </w:rPr>
        <w:t>б утверждении Административного регламента исполнения администрацией Моисеевского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Моисеевского сельского поселения»</w:t>
      </w:r>
    </w:p>
    <w:p w:rsidR="00501823" w:rsidRPr="007E75EE" w:rsidRDefault="00501823" w:rsidP="00501823">
      <w:pPr>
        <w:jc w:val="center"/>
        <w:rPr>
          <w:rFonts w:ascii="Arial" w:hAnsi="Arial" w:cs="Arial"/>
          <w:b/>
        </w:rPr>
      </w:pPr>
    </w:p>
    <w:p w:rsidR="00501823" w:rsidRPr="007E75EE" w:rsidRDefault="00501823" w:rsidP="00501823">
      <w:pPr>
        <w:shd w:val="clear" w:color="auto" w:fill="FFFFFF"/>
        <w:rPr>
          <w:rFonts w:ascii="Arial" w:hAnsi="Arial" w:cs="Arial"/>
          <w:spacing w:val="-4"/>
        </w:rPr>
      </w:pPr>
      <w:r w:rsidRPr="007E75EE">
        <w:rPr>
          <w:rFonts w:ascii="Arial" w:hAnsi="Arial" w:cs="Arial"/>
        </w:rPr>
        <w:t xml:space="preserve">       На основании Устава Моисеевского сельского поселения Котовского муниципального района Волгоградской области,  </w:t>
      </w:r>
      <w:r w:rsidRPr="007E75EE">
        <w:rPr>
          <w:rFonts w:ascii="Arial" w:hAnsi="Arial" w:cs="Arial"/>
          <w:spacing w:val="-4"/>
        </w:rPr>
        <w:t xml:space="preserve">администрация </w:t>
      </w:r>
      <w:r w:rsidRPr="007E75EE">
        <w:rPr>
          <w:rFonts w:ascii="Arial" w:hAnsi="Arial" w:cs="Arial"/>
        </w:rPr>
        <w:t>Моисеевского</w:t>
      </w:r>
      <w:r w:rsidRPr="007E75EE">
        <w:rPr>
          <w:rFonts w:ascii="Arial" w:hAnsi="Arial" w:cs="Arial"/>
          <w:spacing w:val="-4"/>
        </w:rPr>
        <w:t xml:space="preserve"> сельского поселения Котовского муниципального района </w:t>
      </w:r>
    </w:p>
    <w:p w:rsidR="00501823" w:rsidRPr="007E75EE" w:rsidRDefault="00501823" w:rsidP="00501823">
      <w:pPr>
        <w:jc w:val="center"/>
        <w:rPr>
          <w:rFonts w:ascii="Arial" w:hAnsi="Arial" w:cs="Arial"/>
          <w:b/>
        </w:rPr>
      </w:pPr>
      <w:r w:rsidRPr="007E75EE">
        <w:rPr>
          <w:rFonts w:ascii="Arial" w:hAnsi="Arial" w:cs="Arial"/>
          <w:b/>
        </w:rPr>
        <w:t>ПОСТАНОВЛЯЕТ:</w:t>
      </w:r>
    </w:p>
    <w:p w:rsidR="00501823" w:rsidRPr="007E75EE" w:rsidRDefault="00501823" w:rsidP="00501823">
      <w:pPr>
        <w:widowControl w:val="0"/>
        <w:autoSpaceDE w:val="0"/>
        <w:rPr>
          <w:rFonts w:ascii="Arial" w:hAnsi="Arial" w:cs="Arial"/>
        </w:rPr>
      </w:pPr>
      <w:r w:rsidRPr="007E75EE">
        <w:rPr>
          <w:rFonts w:ascii="Arial" w:hAnsi="Arial" w:cs="Arial"/>
        </w:rPr>
        <w:t xml:space="preserve">      1. Внести в постановление  </w:t>
      </w:r>
      <w:r w:rsidRPr="007E75EE">
        <w:rPr>
          <w:rFonts w:ascii="Arial" w:hAnsi="Arial" w:cs="Arial"/>
          <w:bCs/>
        </w:rPr>
        <w:t xml:space="preserve">администрации Моисеевского сельского поселения </w:t>
      </w:r>
      <w:r w:rsidRPr="007E75EE">
        <w:rPr>
          <w:rFonts w:ascii="Arial" w:hAnsi="Arial" w:cs="Arial"/>
        </w:rPr>
        <w:t>от 17.08.2015 г. №73</w:t>
      </w:r>
      <w:proofErr w:type="gramStart"/>
      <w:r w:rsidRPr="007E75EE">
        <w:rPr>
          <w:rFonts w:ascii="Arial" w:hAnsi="Arial" w:cs="Arial"/>
        </w:rPr>
        <w:t xml:space="preserve">   </w:t>
      </w:r>
      <w:r w:rsidRPr="007E75EE">
        <w:rPr>
          <w:rFonts w:ascii="Arial" w:hAnsi="Arial" w:cs="Arial"/>
          <w:color w:val="000000"/>
        </w:rPr>
        <w:t>О</w:t>
      </w:r>
      <w:proofErr w:type="gramEnd"/>
      <w:r w:rsidRPr="007E75EE">
        <w:rPr>
          <w:rFonts w:ascii="Arial" w:hAnsi="Arial" w:cs="Arial"/>
          <w:color w:val="000000"/>
        </w:rPr>
        <w:t>б утверждении Административного регламента исполнения администрацией Моисеевского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Моисеевского сельского поселения»</w:t>
      </w:r>
      <w:r w:rsidRPr="007E75EE">
        <w:rPr>
          <w:rFonts w:ascii="Arial" w:hAnsi="Arial" w:cs="Arial"/>
        </w:rPr>
        <w:t xml:space="preserve">  следующие изменения:</w:t>
      </w:r>
    </w:p>
    <w:p w:rsidR="00501823" w:rsidRPr="007E75EE" w:rsidRDefault="00501823" w:rsidP="00501823">
      <w:pPr>
        <w:rPr>
          <w:rFonts w:ascii="Arial" w:hAnsi="Arial" w:cs="Arial"/>
        </w:rPr>
      </w:pPr>
      <w:r w:rsidRPr="007E75EE">
        <w:rPr>
          <w:rFonts w:ascii="Arial" w:hAnsi="Arial" w:cs="Arial"/>
          <w:iCs/>
          <w:spacing w:val="-3"/>
        </w:rPr>
        <w:t xml:space="preserve">      1.1.  </w:t>
      </w:r>
      <w:r w:rsidRPr="007E75EE">
        <w:rPr>
          <w:rFonts w:ascii="Arial" w:hAnsi="Arial" w:cs="Arial"/>
        </w:rPr>
        <w:t xml:space="preserve">  Пункт    34   Административного регламента,    изложить в следующей редакции: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34) Основанием для организации проведения внеплановой проверки является: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1) истечение срока исполнения субъектом проверки ранее выданного предписания об устранении выявленного нарушения обязательных требований;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2) поступление в администрацию </w:t>
      </w:r>
      <w:r w:rsidRPr="007E75EE">
        <w:rPr>
          <w:rFonts w:ascii="Arial" w:hAnsi="Arial" w:cs="Arial"/>
          <w:bCs/>
        </w:rPr>
        <w:t>Моисеевского</w:t>
      </w:r>
      <w:r w:rsidRPr="007E75EE">
        <w:rPr>
          <w:rFonts w:ascii="Arial" w:eastAsia="Calibri" w:hAnsi="Arial" w:cs="Arial"/>
          <w:bCs/>
        </w:rPr>
        <w:t xml:space="preserve"> сельского поселения обращений и заявлений граждан, в том числе,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в) нарушение прав потребителей (в случае обращения граждан, права которых нарушены);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3) поступление в администрацию </w:t>
      </w:r>
      <w:r w:rsidRPr="007E75EE">
        <w:rPr>
          <w:rFonts w:ascii="Arial" w:hAnsi="Arial" w:cs="Arial"/>
          <w:bCs/>
        </w:rPr>
        <w:t>Моисеевского</w:t>
      </w:r>
      <w:r w:rsidRPr="007E75EE">
        <w:rPr>
          <w:rFonts w:ascii="Arial" w:eastAsia="Calibri" w:hAnsi="Arial" w:cs="Arial"/>
          <w:bCs/>
        </w:rPr>
        <w:t xml:space="preserve"> сельского поселения обращений и заявлений граждан, в том числе,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требований: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а)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lastRenderedPageBreak/>
        <w:t xml:space="preserve">      б)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в)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кодекса Российской Федерации;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г) гражданами;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4) поступление в администрацию </w:t>
      </w:r>
      <w:r w:rsidRPr="007E75EE">
        <w:rPr>
          <w:rFonts w:ascii="Arial" w:hAnsi="Arial" w:cs="Arial"/>
          <w:bCs/>
        </w:rPr>
        <w:t>Моисеевского</w:t>
      </w:r>
      <w:r w:rsidRPr="007E75EE">
        <w:rPr>
          <w:rFonts w:ascii="Arial" w:eastAsia="Calibri" w:hAnsi="Arial" w:cs="Arial"/>
          <w:bCs/>
        </w:rPr>
        <w:t xml:space="preserve"> сельского поселения заявлений собственников помещений в многоквартирном доме о проверке: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а) правомерности принятия общим собранием собственников помещений в многоквартирном доме решения о создании товарищества собственников жилья;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б) соответствия устава товарищества собственников жилья, внесенных в устав изменений требованиям законодательства Российской Федерации;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в) правомерность избрания общим собранием </w:t>
      </w:r>
      <w:proofErr w:type="gramStart"/>
      <w:r w:rsidRPr="007E75EE">
        <w:rPr>
          <w:rFonts w:ascii="Arial" w:eastAsia="Calibri" w:hAnsi="Arial" w:cs="Arial"/>
          <w:bCs/>
        </w:rPr>
        <w:t>членов товарищества собственников жилья председателя правления товарищества</w:t>
      </w:r>
      <w:proofErr w:type="gramEnd"/>
      <w:r w:rsidRPr="007E75EE">
        <w:rPr>
          <w:rFonts w:ascii="Arial" w:eastAsia="Calibri" w:hAnsi="Arial" w:cs="Arial"/>
          <w:bCs/>
        </w:rPr>
        <w:t xml:space="preserve"> и других членов правления товарищества;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г)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Федерации;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</w:t>
      </w:r>
      <w:proofErr w:type="spellStart"/>
      <w:r w:rsidRPr="007E75EE">
        <w:rPr>
          <w:rFonts w:ascii="Arial" w:eastAsia="Calibri" w:hAnsi="Arial" w:cs="Arial"/>
          <w:bCs/>
        </w:rPr>
        <w:t>д</w:t>
      </w:r>
      <w:proofErr w:type="spellEnd"/>
      <w:r w:rsidRPr="007E75EE">
        <w:rPr>
          <w:rFonts w:ascii="Arial" w:eastAsia="Calibri" w:hAnsi="Arial" w:cs="Arial"/>
          <w:bCs/>
        </w:rPr>
        <w:t>) правомерность утверждения условий этого договора и его заключения.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t xml:space="preserve">      </w:t>
      </w:r>
      <w:proofErr w:type="gramStart"/>
      <w:r w:rsidRPr="007E75EE">
        <w:rPr>
          <w:rFonts w:ascii="Arial" w:eastAsia="Calibri" w:hAnsi="Arial" w:cs="Arial"/>
          <w:bCs/>
        </w:rPr>
        <w:t>5) поступления, в частности посредством государственной информационной системы жилищно-коммунального хозяйства (далее - система),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</w:t>
      </w:r>
      <w:proofErr w:type="gramEnd"/>
      <w:r w:rsidRPr="007E75EE">
        <w:rPr>
          <w:rFonts w:ascii="Arial" w:eastAsia="Calibri" w:hAnsi="Arial" w:cs="Arial"/>
          <w:bCs/>
        </w:rPr>
        <w:t xml:space="preserve"> </w:t>
      </w:r>
      <w:proofErr w:type="gramStart"/>
      <w:r w:rsidRPr="007E75EE">
        <w:rPr>
          <w:rFonts w:ascii="Arial" w:eastAsia="Calibri" w:hAnsi="Arial" w:cs="Arial"/>
          <w:bCs/>
        </w:rPr>
        <w:t>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</w:t>
      </w:r>
      <w:proofErr w:type="gramEnd"/>
      <w:r w:rsidRPr="007E75EE">
        <w:rPr>
          <w:rFonts w:ascii="Arial" w:eastAsia="Calibri" w:hAnsi="Arial" w:cs="Arial"/>
          <w:bCs/>
        </w:rPr>
        <w:t xml:space="preserve"> </w:t>
      </w:r>
      <w:proofErr w:type="gramStart"/>
      <w:r w:rsidRPr="007E75EE">
        <w:rPr>
          <w:rFonts w:ascii="Arial" w:eastAsia="Calibri" w:hAnsi="Arial" w:cs="Arial"/>
          <w:bCs/>
        </w:rPr>
        <w:t>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 лицами договоров оказания услуг</w:t>
      </w:r>
      <w:proofErr w:type="gramEnd"/>
      <w:r w:rsidRPr="007E75EE">
        <w:rPr>
          <w:rFonts w:ascii="Arial" w:eastAsia="Calibri" w:hAnsi="Arial" w:cs="Arial"/>
          <w:bCs/>
        </w:rPr>
        <w:t xml:space="preserve"> </w:t>
      </w:r>
      <w:proofErr w:type="gramStart"/>
      <w:r w:rsidRPr="007E75EE">
        <w:rPr>
          <w:rFonts w:ascii="Arial" w:eastAsia="Calibri" w:hAnsi="Arial" w:cs="Arial"/>
          <w:bCs/>
        </w:rPr>
        <w:t>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</w:t>
      </w:r>
      <w:r w:rsidRPr="007E75EE">
        <w:rPr>
          <w:rFonts w:ascii="Arial" w:eastAsia="Calibri" w:hAnsi="Arial" w:cs="Arial"/>
          <w:lang w:eastAsia="en-US"/>
        </w:rPr>
        <w:t xml:space="preserve"> </w:t>
      </w:r>
      <w:r w:rsidRPr="007E75EE">
        <w:rPr>
          <w:rFonts w:ascii="Arial" w:eastAsia="Calibri" w:hAnsi="Arial" w:cs="Arial"/>
          <w:bCs/>
        </w:rPr>
        <w:t>о фактах нарушения требований порядка осуществления перепланировки и (или) переустройства помещений в многоквартирном доме,  о фактах нарушения управляющей организацией</w:t>
      </w:r>
      <w:proofErr w:type="gramEnd"/>
      <w:r w:rsidRPr="007E75EE">
        <w:rPr>
          <w:rFonts w:ascii="Arial" w:eastAsia="Calibri" w:hAnsi="Arial" w:cs="Arial"/>
          <w:bCs/>
        </w:rPr>
        <w:t xml:space="preserve"> обязательств, предусмотренных частью 2 статьи 162 Жилищного кодекса Российской Федерации.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  <w:r w:rsidRPr="007E75EE">
        <w:rPr>
          <w:rFonts w:ascii="Arial" w:eastAsia="Calibri" w:hAnsi="Arial" w:cs="Arial"/>
          <w:bCs/>
        </w:rPr>
        <w:lastRenderedPageBreak/>
        <w:t xml:space="preserve">      Внеплановая проверка по указанным основаниям, за исключением оснований, указанных в подпунктах «а» и «б» подпункта 2 пункта 3.4.2 настоящего Административного регламента, проводится без согласования с органами прокуратуры и без предварительного уведомления проверяемой организации о проведении проверки.</w:t>
      </w:r>
    </w:p>
    <w:p w:rsidR="00501823" w:rsidRPr="007E75EE" w:rsidRDefault="00501823" w:rsidP="00501823">
      <w:pPr>
        <w:rPr>
          <w:rFonts w:ascii="Arial" w:eastAsia="Calibri" w:hAnsi="Arial" w:cs="Arial"/>
          <w:bCs/>
        </w:rPr>
      </w:pPr>
    </w:p>
    <w:p w:rsidR="00501823" w:rsidRPr="007E75EE" w:rsidRDefault="00501823" w:rsidP="00501823">
      <w:pPr>
        <w:rPr>
          <w:rFonts w:ascii="Arial" w:hAnsi="Arial" w:cs="Arial"/>
        </w:rPr>
      </w:pPr>
      <w:r w:rsidRPr="007E75EE">
        <w:rPr>
          <w:rFonts w:ascii="Arial" w:hAnsi="Arial" w:cs="Arial"/>
          <w:spacing w:val="-1"/>
        </w:rPr>
        <w:t xml:space="preserve">      2. Настоящее постановление вступает в силу после его подписания и подлежит обнародованию.</w:t>
      </w:r>
    </w:p>
    <w:p w:rsidR="00501823" w:rsidRDefault="00501823" w:rsidP="00501823">
      <w:pPr>
        <w:ind w:right="-1"/>
        <w:jc w:val="both"/>
        <w:rPr>
          <w:rFonts w:ascii="Arial" w:hAnsi="Arial" w:cs="Arial"/>
        </w:rPr>
      </w:pPr>
    </w:p>
    <w:p w:rsidR="007E75EE" w:rsidRDefault="007E75EE" w:rsidP="00501823">
      <w:pPr>
        <w:ind w:right="-1"/>
        <w:jc w:val="both"/>
        <w:rPr>
          <w:rFonts w:ascii="Arial" w:hAnsi="Arial" w:cs="Arial"/>
        </w:rPr>
      </w:pPr>
    </w:p>
    <w:p w:rsidR="007E75EE" w:rsidRPr="007E75EE" w:rsidRDefault="007E75EE" w:rsidP="00501823">
      <w:pPr>
        <w:ind w:right="-1"/>
        <w:jc w:val="both"/>
        <w:rPr>
          <w:rFonts w:ascii="Arial" w:hAnsi="Arial" w:cs="Arial"/>
        </w:rPr>
      </w:pPr>
    </w:p>
    <w:p w:rsidR="00501823" w:rsidRPr="007E75EE" w:rsidRDefault="00501823" w:rsidP="00501823">
      <w:pPr>
        <w:rPr>
          <w:rFonts w:ascii="Arial" w:hAnsi="Arial" w:cs="Arial"/>
        </w:rPr>
      </w:pPr>
    </w:p>
    <w:p w:rsidR="007E75EE" w:rsidRDefault="00501823" w:rsidP="00501823">
      <w:pPr>
        <w:rPr>
          <w:rFonts w:ascii="Arial" w:hAnsi="Arial" w:cs="Arial"/>
        </w:rPr>
      </w:pPr>
      <w:r w:rsidRPr="007E75EE">
        <w:rPr>
          <w:rFonts w:ascii="Arial" w:hAnsi="Arial" w:cs="Arial"/>
        </w:rPr>
        <w:t>Глава Моисеевского</w:t>
      </w:r>
    </w:p>
    <w:p w:rsidR="00501823" w:rsidRPr="007E75EE" w:rsidRDefault="00501823" w:rsidP="00501823">
      <w:pPr>
        <w:rPr>
          <w:rFonts w:ascii="Arial" w:hAnsi="Arial" w:cs="Arial"/>
        </w:rPr>
      </w:pPr>
      <w:r w:rsidRPr="007E75EE">
        <w:rPr>
          <w:rFonts w:ascii="Arial" w:hAnsi="Arial" w:cs="Arial"/>
        </w:rPr>
        <w:t xml:space="preserve">сельского поселения                                        </w:t>
      </w:r>
      <w:r w:rsidR="007E75EE">
        <w:rPr>
          <w:rFonts w:ascii="Arial" w:hAnsi="Arial" w:cs="Arial"/>
        </w:rPr>
        <w:t xml:space="preserve">          </w:t>
      </w:r>
      <w:r w:rsidRPr="007E75EE">
        <w:rPr>
          <w:rFonts w:ascii="Arial" w:hAnsi="Arial" w:cs="Arial"/>
        </w:rPr>
        <w:t xml:space="preserve">   </w:t>
      </w:r>
      <w:proofErr w:type="spellStart"/>
      <w:r w:rsidRPr="007E75EE">
        <w:rPr>
          <w:rFonts w:ascii="Arial" w:hAnsi="Arial" w:cs="Arial"/>
        </w:rPr>
        <w:t>С.Ф.Лесниченко</w:t>
      </w:r>
      <w:proofErr w:type="spellEnd"/>
    </w:p>
    <w:p w:rsidR="00C66F59" w:rsidRPr="007E75EE" w:rsidRDefault="00C66F59">
      <w:pPr>
        <w:rPr>
          <w:rFonts w:ascii="Arial" w:hAnsi="Arial" w:cs="Arial"/>
        </w:rPr>
      </w:pPr>
    </w:p>
    <w:sectPr w:rsidR="00C66F59" w:rsidRPr="007E75EE" w:rsidSect="005018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23"/>
    <w:rsid w:val="00065DB6"/>
    <w:rsid w:val="00501823"/>
    <w:rsid w:val="007E75EE"/>
    <w:rsid w:val="00965081"/>
    <w:rsid w:val="00C66F59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2019-02-01T04:12:00Z</dcterms:created>
  <dcterms:modified xsi:type="dcterms:W3CDTF">2019-02-04T04:34:00Z</dcterms:modified>
</cp:coreProperties>
</file>